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A0E" w:rsidRDefault="00821A62" w:rsidP="00435EE5">
      <w:pPr>
        <w:tabs>
          <w:tab w:val="left" w:pos="3510"/>
          <w:tab w:val="right" w:pos="10005"/>
        </w:tabs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tbl>
      <w:tblPr>
        <w:tblStyle w:val="af"/>
        <w:tblW w:w="10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740"/>
      </w:tblGrid>
      <w:tr w:rsidR="00502A0E" w:rsidTr="00502A0E">
        <w:tc>
          <w:tcPr>
            <w:tcW w:w="5495" w:type="dxa"/>
          </w:tcPr>
          <w:p w:rsidR="00502A0E" w:rsidRDefault="00502A0E" w:rsidP="00435EE5">
            <w:pPr>
              <w:tabs>
                <w:tab w:val="left" w:pos="3510"/>
                <w:tab w:val="right" w:pos="10005"/>
              </w:tabs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40" w:type="dxa"/>
          </w:tcPr>
          <w:p w:rsidR="00502A0E" w:rsidRPr="00435EE5" w:rsidRDefault="00502A0E" w:rsidP="00502A0E">
            <w:pPr>
              <w:tabs>
                <w:tab w:val="right" w:pos="10005"/>
              </w:tabs>
              <w:ind w:firstLine="698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35EE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риложение 1</w:t>
            </w:r>
          </w:p>
          <w:p w:rsidR="00502A0E" w:rsidRDefault="00502A0E" w:rsidP="00502A0E">
            <w:pPr>
              <w:tabs>
                <w:tab w:val="left" w:pos="4099"/>
                <w:tab w:val="right" w:pos="10005"/>
              </w:tabs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35EE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к 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 программе</w:t>
            </w:r>
          </w:p>
          <w:p w:rsidR="00502A0E" w:rsidRDefault="00502A0E" w:rsidP="00502A0E">
            <w:pPr>
              <w:tabs>
                <w:tab w:val="left" w:pos="4003"/>
                <w:tab w:val="right" w:pos="10005"/>
              </w:tabs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«Обеспечение доступным и</w:t>
            </w:r>
          </w:p>
          <w:p w:rsidR="00502A0E" w:rsidRDefault="00502A0E" w:rsidP="00502A0E">
            <w:pPr>
              <w:tabs>
                <w:tab w:val="left" w:pos="4099"/>
                <w:tab w:val="right" w:pos="10005"/>
              </w:tabs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комфортным жильем и</w:t>
            </w:r>
          </w:p>
          <w:p w:rsidR="00502A0E" w:rsidRDefault="00502A0E" w:rsidP="00502A0E">
            <w:pPr>
              <w:tabs>
                <w:tab w:val="left" w:pos="4003"/>
                <w:tab w:val="right" w:pos="10005"/>
              </w:tabs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коммунальными услугами граждан</w:t>
            </w:r>
          </w:p>
          <w:p w:rsidR="00502A0E" w:rsidRPr="00435EE5" w:rsidRDefault="00502A0E" w:rsidP="00502A0E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Российской Федерации  в</w:t>
            </w:r>
          </w:p>
          <w:p w:rsidR="00502A0E" w:rsidRPr="00435EE5" w:rsidRDefault="00502A0E" w:rsidP="00502A0E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35EE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Еткульско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</w:t>
            </w:r>
            <w:r w:rsidRPr="00435EE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муниципально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 районе</w:t>
            </w:r>
            <w:r w:rsidR="007A2673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»</w:t>
            </w:r>
          </w:p>
          <w:p w:rsidR="00502A0E" w:rsidRDefault="00502A0E" w:rsidP="00502A0E">
            <w:pPr>
              <w:tabs>
                <w:tab w:val="left" w:pos="1440"/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0F7476" w:rsidRPr="00B01230" w:rsidRDefault="000F7476" w:rsidP="000F7476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600"/>
      <w:r w:rsidRPr="00B01230">
        <w:rPr>
          <w:rFonts w:ascii="Times New Roman" w:hAnsi="Times New Roman" w:cs="Times New Roman"/>
          <w:b w:val="0"/>
          <w:color w:val="auto"/>
          <w:sz w:val="28"/>
          <w:szCs w:val="28"/>
        </w:rPr>
        <w:t>Паспорт</w:t>
      </w:r>
      <w:r w:rsidRPr="00B01230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подпрограммы </w:t>
      </w:r>
      <w:r w:rsidR="00FA3CF9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B01230">
        <w:rPr>
          <w:rFonts w:ascii="Times New Roman" w:hAnsi="Times New Roman" w:cs="Times New Roman"/>
          <w:b w:val="0"/>
          <w:color w:val="auto"/>
          <w:sz w:val="28"/>
          <w:szCs w:val="28"/>
        </w:rPr>
        <w:t>Модернизация объек</w:t>
      </w:r>
      <w:r w:rsidR="00FA3CF9">
        <w:rPr>
          <w:rFonts w:ascii="Times New Roman" w:hAnsi="Times New Roman" w:cs="Times New Roman"/>
          <w:b w:val="0"/>
          <w:color w:val="auto"/>
          <w:sz w:val="28"/>
          <w:szCs w:val="28"/>
        </w:rPr>
        <w:t>тов коммунальной инфраструктуры»</w:t>
      </w:r>
    </w:p>
    <w:bookmarkEnd w:id="0"/>
    <w:p w:rsidR="000F7476" w:rsidRPr="00BC4CBB" w:rsidRDefault="000F7476" w:rsidP="000F747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20"/>
        <w:gridCol w:w="7420"/>
      </w:tblGrid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E56E3E" w:rsidRPr="00BC4CBB" w:rsidRDefault="00ED632E" w:rsidP="00E56E3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F7476" w:rsidRPr="00BC4CBB" w:rsidRDefault="00ED632E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МКУ «СЖКХ»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администрации сельских поселений Еткульского муниципального района</w:t>
            </w:r>
          </w:p>
        </w:tc>
      </w:tr>
      <w:tr w:rsidR="00000696" w:rsidRPr="00BC4CBB" w:rsidTr="00000696">
        <w:tc>
          <w:tcPr>
            <w:tcW w:w="2520" w:type="dxa"/>
          </w:tcPr>
          <w:p w:rsidR="00000696" w:rsidRPr="00BC4CBB" w:rsidRDefault="0000069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Проекты программы</w:t>
            </w:r>
          </w:p>
        </w:tc>
        <w:tc>
          <w:tcPr>
            <w:tcW w:w="420" w:type="dxa"/>
          </w:tcPr>
          <w:p w:rsidR="00000696" w:rsidRPr="00BC4CBB" w:rsidRDefault="0000069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00696" w:rsidRPr="00BC4CBB" w:rsidRDefault="00000696" w:rsidP="007A165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F7476" w:rsidRPr="00BC4CBB" w:rsidRDefault="000F7476" w:rsidP="007A165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определение основных целевых индикаторов и показателей программы, создание условий и механизмов стимулирования их достижения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F7476" w:rsidRPr="00BC4CBB" w:rsidRDefault="000F7476" w:rsidP="00475D6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комфортности и безопасности проживания населения </w:t>
            </w:r>
            <w:r w:rsidR="00DE6AC1" w:rsidRPr="00BC4CBB">
              <w:rPr>
                <w:rFonts w:ascii="Times New Roman" w:hAnsi="Times New Roman" w:cs="Times New Roman"/>
                <w:sz w:val="28"/>
                <w:szCs w:val="28"/>
              </w:rPr>
              <w:t>Еткульского муниципального района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за счет р</w:t>
            </w:r>
            <w:r w:rsidR="00475D64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еконструкции,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модернизации</w:t>
            </w:r>
            <w:r w:rsidR="00475D64" w:rsidRPr="00BC4CBB">
              <w:rPr>
                <w:rFonts w:ascii="Times New Roman" w:hAnsi="Times New Roman" w:cs="Times New Roman"/>
                <w:sz w:val="28"/>
                <w:szCs w:val="28"/>
              </w:rPr>
              <w:t>, текущего и капитального ремонта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коммунальной инфраструктуры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модернизации, реконструкции</w:t>
            </w:r>
            <w:r w:rsidR="00BD3A0A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, текущего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и капитального ремонта объектов коммунальной инфраструктуры;</w:t>
            </w:r>
          </w:p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привлечения средств инвесторов для финансирования проектов </w:t>
            </w:r>
            <w:r w:rsidR="000F6D28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строительства, реконструкции,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модернизации объек</w:t>
            </w:r>
            <w:r w:rsidR="007A2673">
              <w:rPr>
                <w:rFonts w:ascii="Times New Roman" w:hAnsi="Times New Roman" w:cs="Times New Roman"/>
                <w:sz w:val="28"/>
                <w:szCs w:val="28"/>
              </w:rPr>
              <w:t>тов коммунальной инфраструктуры</w:t>
            </w:r>
            <w:r w:rsidR="006165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7476" w:rsidRPr="00BC4CBB" w:rsidRDefault="007A2673" w:rsidP="007A267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объемов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строительств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, модернизаци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, реконструкци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, текущий и капитальный ремонт газораспределительных сетей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19674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="00196745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  <w:r w:rsidR="0019674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индикаторы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B01230" w:rsidRPr="00BC4CBB" w:rsidRDefault="00B01230" w:rsidP="00B0123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строительство, модернизация, реконструкция, текущий и капитальный ремонт  инженерных сетей</w:t>
            </w:r>
            <w:r w:rsidR="00F50113">
              <w:rPr>
                <w:rFonts w:ascii="Times New Roman" w:hAnsi="Times New Roman" w:cs="Times New Roman"/>
                <w:sz w:val="28"/>
                <w:szCs w:val="28"/>
              </w:rPr>
              <w:t>, км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1230" w:rsidRPr="00BC4CBB" w:rsidRDefault="00B01230" w:rsidP="00B0123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строительство, модернизация, реконструкция, текущий и капитальный ремонт газораспределительных сетей</w:t>
            </w:r>
            <w:r w:rsidR="00F50113">
              <w:rPr>
                <w:rFonts w:ascii="Times New Roman" w:hAnsi="Times New Roman" w:cs="Times New Roman"/>
                <w:sz w:val="28"/>
                <w:szCs w:val="28"/>
              </w:rPr>
              <w:t>, км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7476" w:rsidRPr="00BC4CBB" w:rsidRDefault="007A2673" w:rsidP="007A267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домов</w:t>
            </w:r>
            <w:r w:rsidR="00B01230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(квартир), получивши</w:t>
            </w:r>
            <w:r w:rsidR="00A66A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01230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возможность подключения к природному газу</w:t>
            </w:r>
            <w:r w:rsidR="00F50113">
              <w:rPr>
                <w:rFonts w:ascii="Times New Roman" w:hAnsi="Times New Roman" w:cs="Times New Roman"/>
                <w:sz w:val="28"/>
                <w:szCs w:val="28"/>
              </w:rPr>
              <w:t>, единиц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256E21" w:rsidP="00256E2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</w:t>
            </w:r>
            <w:r w:rsidR="0087512D" w:rsidRPr="00BC4CBB">
              <w:rPr>
                <w:rFonts w:ascii="Times New Roman" w:hAnsi="Times New Roman" w:cs="Times New Roman"/>
                <w:sz w:val="28"/>
                <w:szCs w:val="28"/>
              </w:rPr>
              <w:t>тапы реализации под</w:t>
            </w:r>
            <w:r w:rsidR="00763B9F" w:rsidRPr="00BC4CB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F7476" w:rsidRPr="00BC4CB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5B1027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подпрограммы: 20</w:t>
            </w:r>
            <w:r w:rsidR="00503A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годы, в </w:t>
            </w:r>
            <w:r w:rsidR="005B1027">
              <w:rPr>
                <w:rFonts w:ascii="Times New Roman" w:hAnsi="Times New Roman" w:cs="Times New Roman"/>
                <w:sz w:val="28"/>
                <w:szCs w:val="28"/>
              </w:rPr>
              <w:t xml:space="preserve">один этап </w:t>
            </w:r>
          </w:p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ассигнований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7420" w:type="dxa"/>
          </w:tcPr>
          <w:p w:rsidR="000F7476" w:rsidRPr="007E157D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в 20</w:t>
            </w:r>
            <w:r w:rsidR="00503A5F" w:rsidRPr="007E15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157D" w:rsidRPr="007E15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503A5F" w:rsidRPr="007E15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157D" w:rsidRPr="007E15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годах составляет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75 406,50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за счёт средств:</w:t>
            </w:r>
          </w:p>
          <w:p w:rsidR="000F7476" w:rsidRPr="007E157D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 w:rsidR="00B53564" w:rsidRPr="007E15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5185" w:rsidRPr="007E157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областного бюджета </w:t>
            </w:r>
            <w:r w:rsidR="00A0574D" w:rsidRPr="007E15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 xml:space="preserve"> 72 000,</w:t>
            </w:r>
            <w:r w:rsidR="006D7E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местных бюджетов </w:t>
            </w:r>
            <w:r w:rsidR="00A0574D" w:rsidRPr="007E15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A12"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3 405,90</w:t>
            </w:r>
            <w:r w:rsidR="007C602C"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внебюджетных источников </w:t>
            </w:r>
            <w:r w:rsidR="00B53564" w:rsidRPr="007E15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85185"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>. рублей.</w:t>
            </w:r>
          </w:p>
          <w:p w:rsidR="000F7476" w:rsidRPr="007E157D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 в 20</w:t>
            </w:r>
            <w:r w:rsidR="00B53564" w:rsidRPr="007E15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DC0A12"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24 919,60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за счёт средств:</w:t>
            </w:r>
          </w:p>
          <w:p w:rsidR="000F7476" w:rsidRPr="007E157D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- 0,0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областного бюджета </w:t>
            </w:r>
            <w:r w:rsidR="00B53564" w:rsidRPr="007E15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231D" w:rsidRPr="007E15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3 151,80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местных бюджетов - </w:t>
            </w:r>
            <w:r w:rsidR="004E5911"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1 767,80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внебюджетных источников - 0,0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BC7C45" w:rsidRPr="007E157D" w:rsidRDefault="000F7476" w:rsidP="00BC7C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 в 20</w:t>
            </w:r>
            <w:r w:rsidR="00B53564" w:rsidRPr="007E15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DC0A12"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50 486,90</w:t>
            </w:r>
            <w:r w:rsidR="00BC7C45"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BC7C45" w:rsidRPr="007E157D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за счёт средств:</w:t>
            </w:r>
          </w:p>
          <w:p w:rsidR="00BC7C45" w:rsidRPr="007E157D" w:rsidRDefault="00BC7C45" w:rsidP="00BC7C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- 0,0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областного бюджета –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48 848,80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местных бюджетов –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1 638,10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внебюджетных источников - 0,0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  <w:p w:rsidR="000F7476" w:rsidRPr="007E157D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 в 202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C163CC"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за счёт средств:</w:t>
            </w:r>
          </w:p>
          <w:p w:rsidR="000F7476" w:rsidRPr="007E157D" w:rsidRDefault="000F7476" w:rsidP="001B2E0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- 0,0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областного бюджета </w:t>
            </w:r>
            <w:r w:rsidR="003D6366" w:rsidRPr="007E15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местных бюджетов </w:t>
            </w:r>
            <w:r w:rsidR="00B53564" w:rsidRPr="007E15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внебюджетных источников - 0,0 </w:t>
            </w:r>
            <w:r w:rsidR="007E15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E157D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  <w:p w:rsidR="00BE3ABA" w:rsidRPr="007E157D" w:rsidRDefault="00BE3ABA" w:rsidP="00BE3ABA"/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B01230" w:rsidRPr="00BC4CBB" w:rsidRDefault="00B01230" w:rsidP="00B0123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модернизации, текущего и капитального ремонта инженерных сетей</w:t>
            </w:r>
            <w:r w:rsidR="00321499">
              <w:rPr>
                <w:rFonts w:ascii="Times New Roman" w:hAnsi="Times New Roman" w:cs="Times New Roman"/>
                <w:sz w:val="28"/>
                <w:szCs w:val="28"/>
              </w:rPr>
              <w:t>, 3 км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1230" w:rsidRPr="00BC4CBB" w:rsidRDefault="00B01230" w:rsidP="00B0123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реконструкции, модернизации, капитального и текущего ремонта газораспределительных сетей</w:t>
            </w:r>
            <w:r w:rsidR="00C42361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  <w:r w:rsidR="00506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="00C42361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7476" w:rsidRPr="00BC4CBB" w:rsidRDefault="00B01230" w:rsidP="005B10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домов (квартир), получивших возможность подключения к природному газу</w:t>
            </w:r>
            <w:r w:rsidR="00C42361">
              <w:rPr>
                <w:rFonts w:ascii="Times New Roman" w:hAnsi="Times New Roman" w:cs="Times New Roman"/>
                <w:sz w:val="28"/>
                <w:szCs w:val="28"/>
              </w:rPr>
              <w:t>, 90 единиц.</w:t>
            </w:r>
          </w:p>
        </w:tc>
      </w:tr>
    </w:tbl>
    <w:p w:rsidR="000F7476" w:rsidRDefault="000F7476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1A7E16" w:rsidRDefault="001A7E16" w:rsidP="000F7476">
      <w:pPr>
        <w:rPr>
          <w:rFonts w:ascii="Times New Roman" w:hAnsi="Times New Roman" w:cs="Times New Roman"/>
          <w:sz w:val="28"/>
          <w:szCs w:val="28"/>
        </w:rPr>
      </w:pPr>
    </w:p>
    <w:p w:rsidR="001A7E16" w:rsidRDefault="001A7E16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321499" w:rsidRDefault="00321499" w:rsidP="000F7476">
      <w:pPr>
        <w:rPr>
          <w:rFonts w:ascii="Times New Roman" w:hAnsi="Times New Roman" w:cs="Times New Roman"/>
          <w:sz w:val="28"/>
          <w:szCs w:val="28"/>
        </w:rPr>
      </w:pPr>
    </w:p>
    <w:p w:rsidR="00321499" w:rsidRDefault="00321499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3C3906" w:rsidRDefault="003C3906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76"/>
      <w:bookmarkEnd w:id="2"/>
    </w:p>
    <w:p w:rsidR="00401309" w:rsidRDefault="00401309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C3906" w:rsidRDefault="003C3906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943F4" w:rsidRDefault="00B943F4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72371" w:rsidRPr="00AD6A43" w:rsidRDefault="00172371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6A43">
        <w:rPr>
          <w:rFonts w:ascii="Times New Roman" w:hAnsi="Times New Roman" w:cs="Times New Roman"/>
          <w:sz w:val="28"/>
          <w:szCs w:val="28"/>
        </w:rPr>
        <w:lastRenderedPageBreak/>
        <w:t xml:space="preserve">Раздел I. ПРИОРИТЕТЫ И ЦЕЛИ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D6A43">
        <w:rPr>
          <w:rFonts w:ascii="Times New Roman" w:hAnsi="Times New Roman" w:cs="Times New Roman"/>
          <w:sz w:val="28"/>
          <w:szCs w:val="28"/>
        </w:rPr>
        <w:t>ПОЛИТИКИ,</w:t>
      </w:r>
    </w:p>
    <w:p w:rsidR="00172371" w:rsidRPr="00BC4CBB" w:rsidRDefault="00172371" w:rsidP="001723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D6A43">
        <w:rPr>
          <w:rFonts w:ascii="Times New Roman" w:hAnsi="Times New Roman" w:cs="Times New Roman"/>
          <w:sz w:val="28"/>
          <w:szCs w:val="28"/>
        </w:rPr>
        <w:t>ВКЛЮЧАЯ ХАРАКТЕРИСТИКУ ТЕКУЩЕГО СОСТОЯНИЯ СФЕРЫ РЕАЛИЗАЦИИ ПОДПРОГРАММЫ</w:t>
      </w:r>
      <w:r w:rsidRPr="00BC4C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371" w:rsidRDefault="00172371" w:rsidP="00172371">
      <w:pPr>
        <w:pStyle w:val="ConsPlusNormal"/>
        <w:ind w:firstLine="540"/>
        <w:jc w:val="both"/>
        <w:rPr>
          <w:sz w:val="28"/>
          <w:szCs w:val="28"/>
        </w:rPr>
      </w:pPr>
    </w:p>
    <w:p w:rsidR="00172371" w:rsidRPr="00AD6A43" w:rsidRDefault="00172371" w:rsidP="00172371">
      <w:pPr>
        <w:pStyle w:val="ConsPlusNormal"/>
        <w:ind w:firstLine="540"/>
        <w:jc w:val="both"/>
        <w:rPr>
          <w:sz w:val="28"/>
          <w:szCs w:val="28"/>
        </w:rPr>
      </w:pPr>
      <w:r w:rsidRPr="00AD6A43">
        <w:rPr>
          <w:sz w:val="28"/>
          <w:szCs w:val="28"/>
        </w:rPr>
        <w:t>Одним из главных приоритетов развития коммунальной инфраструктуры является повышение качества предоставления коммунальных услуг.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За последние десять лет проблема обеспечения устойчивого и эффективного функционирования жилищно-коммунального хозяйства Еткульского муниципального района приобрела еще большую остроту. Это связано с тем, что действующие расходные обязательства Еткульского муниципального района на развитие отрасли не покрывают потребности в ее финансировании. Из-за недостаточных темпов модернизации и развития основных фондов во многих населенных пунктах Еткульского муниципального района системы коммунальной инженерной инфраструктуры продолжают деградировать.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На начало 20</w:t>
      </w:r>
      <w:r w:rsidR="00DF0BD1">
        <w:rPr>
          <w:rFonts w:ascii="Times New Roman" w:hAnsi="Times New Roman" w:cs="Times New Roman"/>
          <w:sz w:val="28"/>
          <w:szCs w:val="28"/>
        </w:rPr>
        <w:t>2</w:t>
      </w:r>
      <w:r w:rsidR="005656C4">
        <w:rPr>
          <w:rFonts w:ascii="Times New Roman" w:hAnsi="Times New Roman" w:cs="Times New Roman"/>
          <w:sz w:val="28"/>
          <w:szCs w:val="28"/>
        </w:rPr>
        <w:t>3</w:t>
      </w:r>
      <w:r w:rsidRPr="00BC4CBB">
        <w:rPr>
          <w:rFonts w:ascii="Times New Roman" w:hAnsi="Times New Roman" w:cs="Times New Roman"/>
          <w:sz w:val="28"/>
          <w:szCs w:val="28"/>
        </w:rPr>
        <w:t xml:space="preserve"> года жилищно-коммунальный комплекс Еткульского муниципального района насчитывал: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1) 14 котельных, отапливающих жилищный фонд и объекты социальной сферы.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C4CBB">
        <w:rPr>
          <w:rFonts w:ascii="Times New Roman" w:hAnsi="Times New Roman" w:cs="Times New Roman"/>
          <w:sz w:val="28"/>
          <w:szCs w:val="28"/>
        </w:rPr>
        <w:t xml:space="preserve"> котельных используют в качестве топлива природный газ, </w:t>
      </w:r>
      <w:r>
        <w:rPr>
          <w:rFonts w:ascii="Times New Roman" w:hAnsi="Times New Roman" w:cs="Times New Roman"/>
          <w:sz w:val="28"/>
          <w:szCs w:val="28"/>
        </w:rPr>
        <w:t>1 котельная</w:t>
      </w:r>
      <w:r w:rsidRPr="00BC4CBB">
        <w:rPr>
          <w:rFonts w:ascii="Times New Roman" w:hAnsi="Times New Roman" w:cs="Times New Roman"/>
          <w:sz w:val="28"/>
          <w:szCs w:val="28"/>
        </w:rPr>
        <w:t>– твердое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BB">
        <w:rPr>
          <w:rFonts w:ascii="Times New Roman" w:hAnsi="Times New Roman" w:cs="Times New Roman"/>
          <w:sz w:val="28"/>
          <w:szCs w:val="28"/>
        </w:rPr>
        <w:t>топливо. Из этого числа 10 котельных являются муниципальными, а остальные 4 котельных находятся на балансе различных организаций;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2) 32 источника централизованного хозяйственно-питьевого водоснабжения;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3) 51 километр инженерных сетей теплоснабжения,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3) 151 километр инженерных сетей водоснабжения;</w:t>
      </w:r>
    </w:p>
    <w:p w:rsidR="00172371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4) 28 километров инженерных сетей водоотведения.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Развитие газификации в Еткульском муниципальном районе, в частности перевод частного жилищного фонда в районе с централизованного отопления на отопление от индивидуального источника теплоснабжения, работающего на природном газе, позволило бы улучшить условия проживания граждан, сократить потери тепловой энергии в процессе транспортировки до потребителя.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Остаются нерешенными проблемы применения для выработки тепловой энергии морально и физически устаревшего оборудования, а также отсутствия водоподготовки на котельных. Следствием этого является неэффективное использование ресурсов в процессе производства тепловой энергии, что в сочетании с высокими потерями при ее транспортировке до потребителей приводит к предоставлению услуги теплоснабжения не в полном объеме и ненадлежащего качества.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В ходе анализа состояния жилищно-коммунального хозяйства Еткульского муниципального района выявлены следующие основные проблемы: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1) недостаточное развитие инженерных систем для обеспечения возрастающих потребностей общества, в том числе связанных с новым строительством;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2) неравномерное распределение энергетических мощностей, приводящее к неэффективному использованию ресурсов;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3) неэффективное использование тепловых ресурсов, в том числе наличие значительных потерь в процессе их производства и транспортировки;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4) низкая эффективность системы управления в жилищно-коммунальном хозяйстве, преобладание административных методов хозяйствования над </w:t>
      </w:r>
      <w:r w:rsidRPr="00BC4CBB">
        <w:rPr>
          <w:rFonts w:ascii="Times New Roman" w:hAnsi="Times New Roman" w:cs="Times New Roman"/>
          <w:sz w:val="28"/>
          <w:szCs w:val="28"/>
        </w:rPr>
        <w:lastRenderedPageBreak/>
        <w:t>рыночными.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Основные причины возникновения этих проблем - это технологическая отсталость, низкая эффективность системы управления, непрозрачные методы ценообразования на товары и услуги организаций жилищно-коммунального комплекса.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Несовершенство процедур тарифного регулирования и договорных отношений в жилищно-коммунальном комплексе формирует высокие инвестиционные риски и препятствует привлечению инвестиций в этот сектор экономики.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Решить проблему повышения качества предоставления коммунальных услуг возможно только объединением усилий всех уровней власти с привлечением частных инвестиций. Поэтому одной из основных задач подпрограммы является формирование условий, обеспечивающих привлечение инвестиций в модернизацию объектов коммунальной инфраструктуры.</w:t>
      </w:r>
    </w:p>
    <w:p w:rsidR="00172371" w:rsidRDefault="00172371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1121"/>
    </w:p>
    <w:p w:rsidR="00172371" w:rsidRPr="00BC4CBB" w:rsidRDefault="00172371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BC4CBB">
        <w:rPr>
          <w:rFonts w:ascii="Times New Roman" w:hAnsi="Times New Roman" w:cs="Times New Roman"/>
          <w:color w:val="auto"/>
          <w:sz w:val="28"/>
          <w:szCs w:val="28"/>
        </w:rPr>
        <w:t xml:space="preserve">Раздел II. </w:t>
      </w:r>
      <w:r>
        <w:rPr>
          <w:rFonts w:ascii="Times New Roman" w:hAnsi="Times New Roman" w:cs="Times New Roman"/>
          <w:color w:val="auto"/>
          <w:sz w:val="28"/>
          <w:szCs w:val="28"/>
        </w:rPr>
        <w:t>ОСНОВНЫЕ ЦЕЛИ И ЗАДАЧИ ПОДПРОГРАММЫ</w:t>
      </w:r>
    </w:p>
    <w:bookmarkEnd w:id="3"/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Целью подпрограммы является повышение комфортности и безопасности проживания населения Еткульского муниципального района за счет реконструкции, модернизации, текущего и капитального ремонта объектов инженерной инфраструктуры.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Указанная цель соответствует:</w:t>
      </w:r>
    </w:p>
    <w:p w:rsidR="00172371" w:rsidRPr="00353566" w:rsidRDefault="00172371" w:rsidP="00353566">
      <w:pPr>
        <w:pStyle w:val="ac"/>
        <w:rPr>
          <w:rFonts w:ascii="Times New Roman" w:hAnsi="Times New Roman" w:cs="Times New Roman"/>
          <w:sz w:val="28"/>
          <w:szCs w:val="28"/>
        </w:rPr>
      </w:pPr>
      <w:r w:rsidRPr="00353566">
        <w:rPr>
          <w:rFonts w:ascii="Times New Roman" w:hAnsi="Times New Roman" w:cs="Times New Roman"/>
          <w:sz w:val="28"/>
          <w:szCs w:val="28"/>
        </w:rPr>
        <w:t>целевым ориентирам, определенным Указом Президента Российской Федерации от 7 мая 2012 года N 600 "О мерах по обеспечению граждан Российской Федерации доступным комфортным жильем и повышению качества жилищно-коммунальных услуг";</w:t>
      </w:r>
    </w:p>
    <w:p w:rsidR="00172371" w:rsidRDefault="00172371" w:rsidP="00353566">
      <w:pPr>
        <w:pStyle w:val="ac"/>
        <w:rPr>
          <w:rFonts w:ascii="Times New Roman" w:hAnsi="Times New Roman" w:cs="Times New Roman"/>
          <w:sz w:val="28"/>
          <w:szCs w:val="28"/>
        </w:rPr>
      </w:pPr>
      <w:r w:rsidRPr="00396EA7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 w:rsidR="00FC20C3" w:rsidRPr="00396EA7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Pr="00396EA7">
        <w:rPr>
          <w:rFonts w:ascii="Times New Roman" w:hAnsi="Times New Roman" w:cs="Times New Roman"/>
          <w:sz w:val="28"/>
          <w:szCs w:val="28"/>
        </w:rPr>
        <w:t xml:space="preserve"> на период до 20</w:t>
      </w:r>
      <w:r w:rsidR="00FC20C3" w:rsidRPr="00396EA7">
        <w:rPr>
          <w:rFonts w:ascii="Times New Roman" w:hAnsi="Times New Roman" w:cs="Times New Roman"/>
          <w:sz w:val="28"/>
          <w:szCs w:val="28"/>
        </w:rPr>
        <w:t>35</w:t>
      </w:r>
      <w:r w:rsidRPr="00396EA7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396EA7" w:rsidRPr="00396EA7">
        <w:rPr>
          <w:rFonts w:ascii="Times New Roman" w:hAnsi="Times New Roman" w:cs="Times New Roman"/>
          <w:sz w:val="28"/>
          <w:szCs w:val="28"/>
        </w:rPr>
        <w:t xml:space="preserve">постановлением Законодательного собрания Челябинской области </w:t>
      </w:r>
      <w:r w:rsidRPr="00396EA7">
        <w:rPr>
          <w:rFonts w:ascii="Times New Roman" w:hAnsi="Times New Roman" w:cs="Times New Roman"/>
          <w:sz w:val="28"/>
          <w:szCs w:val="28"/>
        </w:rPr>
        <w:t xml:space="preserve">от </w:t>
      </w:r>
      <w:r w:rsidR="00396EA7" w:rsidRPr="00396EA7">
        <w:rPr>
          <w:rFonts w:ascii="Times New Roman" w:hAnsi="Times New Roman" w:cs="Times New Roman"/>
          <w:sz w:val="28"/>
          <w:szCs w:val="28"/>
        </w:rPr>
        <w:t>31</w:t>
      </w:r>
      <w:r w:rsidRPr="00396EA7">
        <w:rPr>
          <w:rFonts w:ascii="Times New Roman" w:hAnsi="Times New Roman" w:cs="Times New Roman"/>
          <w:sz w:val="28"/>
          <w:szCs w:val="28"/>
        </w:rPr>
        <w:t xml:space="preserve"> </w:t>
      </w:r>
      <w:r w:rsidR="00396EA7" w:rsidRPr="00396EA7">
        <w:rPr>
          <w:rFonts w:ascii="Times New Roman" w:hAnsi="Times New Roman" w:cs="Times New Roman"/>
          <w:sz w:val="28"/>
          <w:szCs w:val="28"/>
        </w:rPr>
        <w:t>января</w:t>
      </w:r>
      <w:r w:rsidRPr="00396EA7">
        <w:rPr>
          <w:rFonts w:ascii="Times New Roman" w:hAnsi="Times New Roman" w:cs="Times New Roman"/>
          <w:sz w:val="28"/>
          <w:szCs w:val="28"/>
        </w:rPr>
        <w:t xml:space="preserve"> 201</w:t>
      </w:r>
      <w:r w:rsidR="00396EA7" w:rsidRPr="00396EA7">
        <w:rPr>
          <w:rFonts w:ascii="Times New Roman" w:hAnsi="Times New Roman" w:cs="Times New Roman"/>
          <w:sz w:val="28"/>
          <w:szCs w:val="28"/>
        </w:rPr>
        <w:t>9</w:t>
      </w:r>
      <w:r w:rsidRPr="00396EA7">
        <w:rPr>
          <w:rFonts w:ascii="Times New Roman" w:hAnsi="Times New Roman" w:cs="Times New Roman"/>
          <w:sz w:val="28"/>
          <w:szCs w:val="28"/>
        </w:rPr>
        <w:t xml:space="preserve"> г. N 17</w:t>
      </w:r>
      <w:r w:rsidR="00396EA7" w:rsidRPr="00396EA7">
        <w:rPr>
          <w:rFonts w:ascii="Times New Roman" w:hAnsi="Times New Roman" w:cs="Times New Roman"/>
          <w:sz w:val="28"/>
          <w:szCs w:val="28"/>
        </w:rPr>
        <w:t>48</w:t>
      </w:r>
      <w:r w:rsidR="00936656">
        <w:rPr>
          <w:rFonts w:ascii="Times New Roman" w:hAnsi="Times New Roman" w:cs="Times New Roman"/>
          <w:sz w:val="28"/>
          <w:szCs w:val="28"/>
        </w:rPr>
        <w:t>.</w:t>
      </w:r>
    </w:p>
    <w:p w:rsidR="00006A8D" w:rsidRDefault="00006A8D" w:rsidP="00006A8D">
      <w:pPr>
        <w:pStyle w:val="ac"/>
        <w:rPr>
          <w:rFonts w:ascii="Times New Roman" w:hAnsi="Times New Roman" w:cs="Times New Roman"/>
          <w:sz w:val="28"/>
          <w:szCs w:val="28"/>
        </w:rPr>
      </w:pPr>
      <w:r w:rsidRPr="00396EA7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</w:t>
      </w:r>
      <w:r w:rsidRPr="00396EA7">
        <w:rPr>
          <w:rFonts w:ascii="Times New Roman" w:hAnsi="Times New Roman" w:cs="Times New Roman"/>
          <w:sz w:val="28"/>
          <w:szCs w:val="28"/>
        </w:rPr>
        <w:t xml:space="preserve">на период до 2035 года, утвержденной </w:t>
      </w:r>
      <w:r>
        <w:rPr>
          <w:rFonts w:ascii="Times New Roman" w:hAnsi="Times New Roman" w:cs="Times New Roman"/>
          <w:sz w:val="28"/>
          <w:szCs w:val="28"/>
        </w:rPr>
        <w:t>решением Собрания депутатов Еткульского муниципального района</w:t>
      </w:r>
      <w:r w:rsidRPr="00396EA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396E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396EA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6EA7">
        <w:rPr>
          <w:rFonts w:ascii="Times New Roman" w:hAnsi="Times New Roman" w:cs="Times New Roman"/>
          <w:sz w:val="28"/>
          <w:szCs w:val="28"/>
        </w:rPr>
        <w:t xml:space="preserve"> г. N </w:t>
      </w:r>
      <w:r>
        <w:rPr>
          <w:rFonts w:ascii="Times New Roman" w:hAnsi="Times New Roman" w:cs="Times New Roman"/>
          <w:sz w:val="28"/>
          <w:szCs w:val="28"/>
        </w:rPr>
        <w:t>663.</w:t>
      </w:r>
    </w:p>
    <w:p w:rsidR="00172371" w:rsidRPr="00353566" w:rsidRDefault="00172371" w:rsidP="00353566">
      <w:pPr>
        <w:pStyle w:val="ac"/>
        <w:rPr>
          <w:rFonts w:ascii="Times New Roman" w:hAnsi="Times New Roman" w:cs="Times New Roman"/>
          <w:sz w:val="28"/>
          <w:szCs w:val="28"/>
        </w:rPr>
      </w:pPr>
      <w:r w:rsidRPr="00353566">
        <w:rPr>
          <w:rFonts w:ascii="Times New Roman" w:hAnsi="Times New Roman" w:cs="Times New Roman"/>
          <w:sz w:val="28"/>
          <w:szCs w:val="28"/>
        </w:rPr>
        <w:t>Для достижения цели подпрограммы необходимо решение следующих задач:</w:t>
      </w:r>
    </w:p>
    <w:p w:rsidR="00172371" w:rsidRPr="00353566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353566">
        <w:rPr>
          <w:rFonts w:ascii="Times New Roman" w:hAnsi="Times New Roman" w:cs="Times New Roman"/>
          <w:sz w:val="28"/>
          <w:szCs w:val="28"/>
        </w:rPr>
        <w:t>1) увеличение объемов строительства, модернизации, реконструкции, текущего и капитального ремонта объектов коммунальной инфраструктуры;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2) создание условий для привлечения средств инвесторов для финансирования проектов строительства, реконструкции, модернизации объектов коммунальной инфраструктуры;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3) </w:t>
      </w:r>
      <w:r w:rsidR="00EA4BEA" w:rsidRPr="00BC4CBB">
        <w:rPr>
          <w:rFonts w:ascii="Times New Roman" w:hAnsi="Times New Roman" w:cs="Times New Roman"/>
          <w:sz w:val="28"/>
          <w:szCs w:val="28"/>
        </w:rPr>
        <w:t>увеличение объемов строительства, реконструкции, модернизации, капитального и текущего ремонта газораспределительных сетей</w:t>
      </w:r>
      <w:r w:rsidRPr="00BC4CBB">
        <w:rPr>
          <w:rFonts w:ascii="Times New Roman" w:hAnsi="Times New Roman" w:cs="Times New Roman"/>
          <w:sz w:val="28"/>
          <w:szCs w:val="28"/>
        </w:rPr>
        <w:t>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Достижение целей подпрограммы будет обеспечено путем решения вышеуказанных задач и достижения следующих целевых значений показателей к 202</w:t>
      </w:r>
      <w:r w:rsidR="0050172B">
        <w:rPr>
          <w:rFonts w:ascii="Times New Roman" w:hAnsi="Times New Roman" w:cs="Times New Roman"/>
          <w:sz w:val="28"/>
          <w:szCs w:val="28"/>
        </w:rPr>
        <w:t>6</w:t>
      </w:r>
      <w:r w:rsidRPr="00BC4CBB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строительств</w:t>
      </w:r>
      <w:r w:rsidR="00AD60DF">
        <w:rPr>
          <w:rFonts w:ascii="Times New Roman" w:hAnsi="Times New Roman" w:cs="Times New Roman"/>
          <w:sz w:val="28"/>
          <w:szCs w:val="28"/>
        </w:rPr>
        <w:t>о</w:t>
      </w:r>
      <w:r w:rsidRPr="00BC4CBB">
        <w:rPr>
          <w:rFonts w:ascii="Times New Roman" w:hAnsi="Times New Roman" w:cs="Times New Roman"/>
          <w:sz w:val="28"/>
          <w:szCs w:val="28"/>
        </w:rPr>
        <w:t>, модернизаци</w:t>
      </w:r>
      <w:r w:rsidR="00AD60DF">
        <w:rPr>
          <w:rFonts w:ascii="Times New Roman" w:hAnsi="Times New Roman" w:cs="Times New Roman"/>
          <w:sz w:val="28"/>
          <w:szCs w:val="28"/>
        </w:rPr>
        <w:t>я, реконструкция</w:t>
      </w:r>
      <w:r w:rsidRPr="00BC4CBB">
        <w:rPr>
          <w:rFonts w:ascii="Times New Roman" w:hAnsi="Times New Roman" w:cs="Times New Roman"/>
          <w:sz w:val="28"/>
          <w:szCs w:val="28"/>
        </w:rPr>
        <w:t>, текущ</w:t>
      </w:r>
      <w:r w:rsidR="00AD60DF">
        <w:rPr>
          <w:rFonts w:ascii="Times New Roman" w:hAnsi="Times New Roman" w:cs="Times New Roman"/>
          <w:sz w:val="28"/>
          <w:szCs w:val="28"/>
        </w:rPr>
        <w:t>ий</w:t>
      </w:r>
      <w:r w:rsidRPr="00BC4CBB">
        <w:rPr>
          <w:rFonts w:ascii="Times New Roman" w:hAnsi="Times New Roman" w:cs="Times New Roman"/>
          <w:sz w:val="28"/>
          <w:szCs w:val="28"/>
        </w:rPr>
        <w:t xml:space="preserve"> и капитальн</w:t>
      </w:r>
      <w:r w:rsidR="00AD60DF">
        <w:rPr>
          <w:rFonts w:ascii="Times New Roman" w:hAnsi="Times New Roman" w:cs="Times New Roman"/>
          <w:sz w:val="28"/>
          <w:szCs w:val="28"/>
        </w:rPr>
        <w:t>ый</w:t>
      </w:r>
      <w:r w:rsidRPr="00BC4CBB">
        <w:rPr>
          <w:rFonts w:ascii="Times New Roman" w:hAnsi="Times New Roman" w:cs="Times New Roman"/>
          <w:sz w:val="28"/>
          <w:szCs w:val="28"/>
        </w:rPr>
        <w:t xml:space="preserve"> ремонт инженерных сетей</w:t>
      </w:r>
      <w:r w:rsidR="00AD60DF">
        <w:rPr>
          <w:rFonts w:ascii="Times New Roman" w:hAnsi="Times New Roman" w:cs="Times New Roman"/>
          <w:sz w:val="28"/>
          <w:szCs w:val="28"/>
        </w:rPr>
        <w:t xml:space="preserve">, </w:t>
      </w:r>
      <w:r w:rsidR="00270860">
        <w:rPr>
          <w:rFonts w:ascii="Times New Roman" w:hAnsi="Times New Roman" w:cs="Times New Roman"/>
          <w:sz w:val="28"/>
          <w:szCs w:val="28"/>
        </w:rPr>
        <w:t>3,0</w:t>
      </w:r>
      <w:r w:rsidR="009C58B2">
        <w:rPr>
          <w:rFonts w:ascii="Times New Roman" w:hAnsi="Times New Roman" w:cs="Times New Roman"/>
          <w:sz w:val="28"/>
          <w:szCs w:val="28"/>
        </w:rPr>
        <w:t xml:space="preserve"> </w:t>
      </w:r>
      <w:r w:rsidR="00AD60DF">
        <w:rPr>
          <w:rFonts w:ascii="Times New Roman" w:hAnsi="Times New Roman" w:cs="Times New Roman"/>
          <w:sz w:val="28"/>
          <w:szCs w:val="28"/>
        </w:rPr>
        <w:t>км</w:t>
      </w:r>
      <w:r w:rsidRPr="00BC4CBB">
        <w:rPr>
          <w:rFonts w:ascii="Times New Roman" w:hAnsi="Times New Roman" w:cs="Times New Roman"/>
          <w:sz w:val="28"/>
          <w:szCs w:val="28"/>
        </w:rPr>
        <w:t>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lastRenderedPageBreak/>
        <w:t>строительств</w:t>
      </w:r>
      <w:r w:rsidR="00AD60DF">
        <w:rPr>
          <w:rFonts w:ascii="Times New Roman" w:hAnsi="Times New Roman" w:cs="Times New Roman"/>
          <w:sz w:val="28"/>
          <w:szCs w:val="28"/>
        </w:rPr>
        <w:t>о</w:t>
      </w:r>
      <w:r w:rsidRPr="00BC4CBB">
        <w:rPr>
          <w:rFonts w:ascii="Times New Roman" w:hAnsi="Times New Roman" w:cs="Times New Roman"/>
          <w:sz w:val="28"/>
          <w:szCs w:val="28"/>
        </w:rPr>
        <w:t>, реконструкци</w:t>
      </w:r>
      <w:r w:rsidR="00AD60DF">
        <w:rPr>
          <w:rFonts w:ascii="Times New Roman" w:hAnsi="Times New Roman" w:cs="Times New Roman"/>
          <w:sz w:val="28"/>
          <w:szCs w:val="28"/>
        </w:rPr>
        <w:t>я</w:t>
      </w:r>
      <w:r w:rsidRPr="00BC4CBB">
        <w:rPr>
          <w:rFonts w:ascii="Times New Roman" w:hAnsi="Times New Roman" w:cs="Times New Roman"/>
          <w:sz w:val="28"/>
          <w:szCs w:val="28"/>
        </w:rPr>
        <w:t>, модернизаци</w:t>
      </w:r>
      <w:r w:rsidR="00AD60DF">
        <w:rPr>
          <w:rFonts w:ascii="Times New Roman" w:hAnsi="Times New Roman" w:cs="Times New Roman"/>
          <w:sz w:val="28"/>
          <w:szCs w:val="28"/>
        </w:rPr>
        <w:t>я</w:t>
      </w:r>
      <w:r w:rsidRPr="00BC4CBB">
        <w:rPr>
          <w:rFonts w:ascii="Times New Roman" w:hAnsi="Times New Roman" w:cs="Times New Roman"/>
          <w:sz w:val="28"/>
          <w:szCs w:val="28"/>
        </w:rPr>
        <w:t>, капитальн</w:t>
      </w:r>
      <w:r w:rsidR="00AD60DF">
        <w:rPr>
          <w:rFonts w:ascii="Times New Roman" w:hAnsi="Times New Roman" w:cs="Times New Roman"/>
          <w:sz w:val="28"/>
          <w:szCs w:val="28"/>
        </w:rPr>
        <w:t>ый</w:t>
      </w:r>
      <w:r w:rsidRPr="00BC4CBB">
        <w:rPr>
          <w:rFonts w:ascii="Times New Roman" w:hAnsi="Times New Roman" w:cs="Times New Roman"/>
          <w:sz w:val="28"/>
          <w:szCs w:val="28"/>
        </w:rPr>
        <w:t xml:space="preserve"> и текущ</w:t>
      </w:r>
      <w:r w:rsidR="00AD60DF">
        <w:rPr>
          <w:rFonts w:ascii="Times New Roman" w:hAnsi="Times New Roman" w:cs="Times New Roman"/>
          <w:sz w:val="28"/>
          <w:szCs w:val="28"/>
        </w:rPr>
        <w:t>ий</w:t>
      </w:r>
      <w:r w:rsidRPr="00BC4CBB">
        <w:rPr>
          <w:rFonts w:ascii="Times New Roman" w:hAnsi="Times New Roman" w:cs="Times New Roman"/>
          <w:sz w:val="28"/>
          <w:szCs w:val="28"/>
        </w:rPr>
        <w:t xml:space="preserve"> ремонта газораспределительных сетей</w:t>
      </w:r>
      <w:r w:rsidR="00AD60DF">
        <w:rPr>
          <w:rFonts w:ascii="Times New Roman" w:hAnsi="Times New Roman" w:cs="Times New Roman"/>
          <w:sz w:val="28"/>
          <w:szCs w:val="28"/>
        </w:rPr>
        <w:t xml:space="preserve">, </w:t>
      </w:r>
      <w:r w:rsidR="00270860">
        <w:rPr>
          <w:rFonts w:ascii="Times New Roman" w:hAnsi="Times New Roman" w:cs="Times New Roman"/>
          <w:sz w:val="28"/>
          <w:szCs w:val="28"/>
        </w:rPr>
        <w:t>3,0</w:t>
      </w:r>
      <w:r w:rsidR="00AD60DF">
        <w:rPr>
          <w:rFonts w:ascii="Times New Roman" w:hAnsi="Times New Roman" w:cs="Times New Roman"/>
          <w:sz w:val="28"/>
          <w:szCs w:val="28"/>
        </w:rPr>
        <w:t xml:space="preserve"> км</w:t>
      </w:r>
      <w:r w:rsidRPr="00BC4CBB">
        <w:rPr>
          <w:rFonts w:ascii="Times New Roman" w:hAnsi="Times New Roman" w:cs="Times New Roman"/>
          <w:sz w:val="28"/>
          <w:szCs w:val="28"/>
        </w:rPr>
        <w:t>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количеств</w:t>
      </w:r>
      <w:r w:rsidR="000250E5">
        <w:rPr>
          <w:rFonts w:ascii="Times New Roman" w:hAnsi="Times New Roman" w:cs="Times New Roman"/>
          <w:sz w:val="28"/>
          <w:szCs w:val="28"/>
        </w:rPr>
        <w:t>о</w:t>
      </w:r>
      <w:r w:rsidRPr="00BC4CBB">
        <w:rPr>
          <w:rFonts w:ascii="Times New Roman" w:hAnsi="Times New Roman" w:cs="Times New Roman"/>
          <w:sz w:val="28"/>
          <w:szCs w:val="28"/>
        </w:rPr>
        <w:t xml:space="preserve"> домов (квартир), получивших возможность подключения к природному газу</w:t>
      </w:r>
      <w:r w:rsidR="00323A4E">
        <w:rPr>
          <w:rFonts w:ascii="Times New Roman" w:hAnsi="Times New Roman" w:cs="Times New Roman"/>
          <w:sz w:val="28"/>
          <w:szCs w:val="28"/>
        </w:rPr>
        <w:t xml:space="preserve">, </w:t>
      </w:r>
      <w:r w:rsidR="00270860">
        <w:rPr>
          <w:rFonts w:ascii="Times New Roman" w:hAnsi="Times New Roman" w:cs="Times New Roman"/>
          <w:sz w:val="28"/>
          <w:szCs w:val="28"/>
        </w:rPr>
        <w:t>90</w:t>
      </w:r>
      <w:r w:rsidR="009C58B2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BA1B7E" w:rsidRDefault="00BA1B7E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122"/>
    </w:p>
    <w:p w:rsidR="00172371" w:rsidRPr="00BC4CBB" w:rsidRDefault="00F07E94" w:rsidP="00F07E94">
      <w:pPr>
        <w:pStyle w:val="1"/>
        <w:tabs>
          <w:tab w:val="left" w:pos="842"/>
          <w:tab w:val="center" w:pos="5002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172371" w:rsidRPr="00BC4CBB">
        <w:rPr>
          <w:rFonts w:ascii="Times New Roman" w:hAnsi="Times New Roman" w:cs="Times New Roman"/>
          <w:color w:val="auto"/>
          <w:sz w:val="28"/>
          <w:szCs w:val="28"/>
        </w:rPr>
        <w:t xml:space="preserve">Раздел </w:t>
      </w:r>
      <w:r w:rsidR="00C55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2371" w:rsidRPr="00BC4CBB">
        <w:rPr>
          <w:rFonts w:ascii="Times New Roman" w:hAnsi="Times New Roman" w:cs="Times New Roman"/>
          <w:color w:val="auto"/>
          <w:sz w:val="28"/>
          <w:szCs w:val="28"/>
        </w:rPr>
        <w:t xml:space="preserve">III. </w:t>
      </w:r>
      <w:bookmarkEnd w:id="4"/>
      <w:r w:rsidR="00172371">
        <w:rPr>
          <w:rFonts w:ascii="Times New Roman" w:hAnsi="Times New Roman" w:cs="Times New Roman"/>
          <w:color w:val="auto"/>
          <w:sz w:val="28"/>
          <w:szCs w:val="28"/>
        </w:rPr>
        <w:t>ПЕРЕЧЕНЬ МЕРОПРИЯТИЙ ПОДПРОГРАММЫ</w:t>
      </w:r>
    </w:p>
    <w:p w:rsidR="00A57CF8" w:rsidRPr="00A57CF8" w:rsidRDefault="00A57CF8" w:rsidP="00A57CF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A57CF8">
        <w:rPr>
          <w:rFonts w:ascii="Times New Roman" w:hAnsi="Times New Roman" w:cs="Times New Roman"/>
          <w:sz w:val="28"/>
          <w:szCs w:val="28"/>
        </w:rPr>
        <w:t>Система мероприятий подпрограммы с указанием сроков их реализации, объемов финансирования, ответственного исполнителя, соисполнителя представлены  в таблице 1.</w:t>
      </w:r>
    </w:p>
    <w:p w:rsidR="00A57CF8" w:rsidRDefault="00A57CF8" w:rsidP="00CA4C6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A4C6C" w:rsidRPr="00CA4C6C" w:rsidRDefault="00CA4C6C" w:rsidP="00CA4C6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A4C6C">
        <w:rPr>
          <w:rFonts w:ascii="Times New Roman" w:hAnsi="Times New Roman" w:cs="Times New Roman"/>
          <w:sz w:val="28"/>
          <w:szCs w:val="28"/>
        </w:rPr>
        <w:t>Таблица 1</w:t>
      </w:r>
    </w:p>
    <w:p w:rsidR="00CA4C6C" w:rsidRPr="00CA4C6C" w:rsidRDefault="00CA4C6C" w:rsidP="00CA4C6C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A4C6C">
        <w:rPr>
          <w:rFonts w:ascii="Times New Roman" w:hAnsi="Times New Roman" w:cs="Times New Roman"/>
          <w:sz w:val="28"/>
          <w:szCs w:val="28"/>
        </w:rPr>
        <w:t>Система мероприятий подпрограммы</w:t>
      </w:r>
    </w:p>
    <w:p w:rsidR="00CA4C6C" w:rsidRPr="00CA4C6C" w:rsidRDefault="00CA4C6C" w:rsidP="00CA4C6C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6"/>
        <w:gridCol w:w="2391"/>
        <w:gridCol w:w="2268"/>
        <w:gridCol w:w="962"/>
        <w:gridCol w:w="1306"/>
        <w:gridCol w:w="1276"/>
        <w:gridCol w:w="1134"/>
        <w:gridCol w:w="1134"/>
      </w:tblGrid>
      <w:tr w:rsidR="00CA4C6C" w:rsidRPr="00CA4C6C" w:rsidTr="00110B75">
        <w:trPr>
          <w:trHeight w:val="143"/>
        </w:trPr>
        <w:tc>
          <w:tcPr>
            <w:tcW w:w="586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91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68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962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1306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544" w:type="dxa"/>
            <w:gridSpan w:val="3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подпрограммы, тыс. рублей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1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4C6C" w:rsidRPr="00CA4C6C" w:rsidRDefault="00CA4C6C" w:rsidP="0050172B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17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CA4C6C" w:rsidRPr="00CA4C6C" w:rsidRDefault="00CA4C6C" w:rsidP="0050172B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17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CA4C6C" w:rsidRPr="00CA4C6C" w:rsidRDefault="00CA4C6C" w:rsidP="0050172B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17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1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Подготовка технико-экономических обоснований и предоставление проектно-сметной документации на проекты модернизации объектов коммунальной инфраструктуры, реализуемые с использованием средств областного бюджета</w:t>
            </w:r>
          </w:p>
        </w:tc>
        <w:tc>
          <w:tcPr>
            <w:tcW w:w="2268" w:type="dxa"/>
          </w:tcPr>
          <w:p w:rsidR="00CA4C6C" w:rsidRPr="001E6FC6" w:rsidRDefault="00CA4C6C" w:rsidP="00CA4C6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</w:p>
          <w:p w:rsidR="00CA4C6C" w:rsidRPr="001E6FC6" w:rsidRDefault="00CA4C6C" w:rsidP="00CA4C6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C6C" w:rsidRPr="00CA4C6C" w:rsidRDefault="00CA4C6C" w:rsidP="00CA4C6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МКУ «СЖКХ</w:t>
            </w:r>
          </w:p>
        </w:tc>
        <w:tc>
          <w:tcPr>
            <w:tcW w:w="962" w:type="dxa"/>
          </w:tcPr>
          <w:p w:rsidR="00CA4C6C" w:rsidRPr="00CA4C6C" w:rsidRDefault="00CA4C6C" w:rsidP="00E2512D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251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251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0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</w:tcPr>
          <w:p w:rsidR="00CA4C6C" w:rsidRPr="001E6FC6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1" w:type="dxa"/>
          </w:tcPr>
          <w:p w:rsidR="00CA4C6C" w:rsidRPr="001E6FC6" w:rsidRDefault="00CA4C6C" w:rsidP="00AF15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мониторинга качества предоставляемых услуг предприятиями жилищно-коммунального </w:t>
            </w:r>
            <w:r w:rsidRPr="001E6F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комплекса</w:t>
            </w:r>
          </w:p>
        </w:tc>
        <w:tc>
          <w:tcPr>
            <w:tcW w:w="2268" w:type="dxa"/>
          </w:tcPr>
          <w:p w:rsidR="00CA4C6C" w:rsidRPr="001E6FC6" w:rsidRDefault="00CA4C6C" w:rsidP="00CA4C6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Администрация Еткульского муниципального района</w:t>
            </w:r>
          </w:p>
          <w:p w:rsidR="00CA4C6C" w:rsidRPr="001E6FC6" w:rsidRDefault="00CA4C6C" w:rsidP="00CA4C6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CA4C6C" w:rsidRPr="00CA4C6C" w:rsidRDefault="00CA4C6C" w:rsidP="00E2512D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251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251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0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91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проектов модернизации объектов коммунальной инфраструктуры, реализуемых с использованием средств областного бюджета</w:t>
            </w:r>
          </w:p>
        </w:tc>
        <w:tc>
          <w:tcPr>
            <w:tcW w:w="2268" w:type="dxa"/>
          </w:tcPr>
          <w:p w:rsidR="00CA4C6C" w:rsidRPr="001E6FC6" w:rsidRDefault="00CA4C6C" w:rsidP="00CA4C6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  <w:p w:rsidR="00CA4C6C" w:rsidRPr="001E6FC6" w:rsidRDefault="00CA4C6C" w:rsidP="00CA4C6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CA4C6C" w:rsidRPr="00CA4C6C" w:rsidRDefault="00CA4C6C" w:rsidP="00E2512D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251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251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0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1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реализации подпрограммы</w:t>
            </w:r>
          </w:p>
        </w:tc>
        <w:tc>
          <w:tcPr>
            <w:tcW w:w="2268" w:type="dxa"/>
          </w:tcPr>
          <w:p w:rsidR="000105D2" w:rsidRPr="001E6FC6" w:rsidRDefault="000105D2" w:rsidP="000105D2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  <w:p w:rsidR="000105D2" w:rsidRPr="001E6FC6" w:rsidRDefault="000105D2" w:rsidP="000105D2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A4C6C" w:rsidRPr="00CA4C6C" w:rsidRDefault="000105D2" w:rsidP="000105D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CA4C6C" w:rsidRPr="00CA4C6C" w:rsidRDefault="00CA4C6C" w:rsidP="00E2512D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251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05D2" w:rsidRPr="001E6FC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251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0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0B75" w:rsidRPr="00CE758A" w:rsidTr="00110B75">
        <w:trPr>
          <w:trHeight w:val="142"/>
        </w:trPr>
        <w:tc>
          <w:tcPr>
            <w:tcW w:w="586" w:type="dxa"/>
          </w:tcPr>
          <w:p w:rsidR="00110B75" w:rsidRPr="00CE758A" w:rsidRDefault="00110B75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91" w:type="dxa"/>
          </w:tcPr>
          <w:p w:rsidR="00110B75" w:rsidRPr="00CE758A" w:rsidRDefault="00F30565" w:rsidP="00F305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B6778" w:rsidRPr="00CE758A">
              <w:rPr>
                <w:rFonts w:ascii="Times New Roman" w:hAnsi="Times New Roman" w:cs="Times New Roman"/>
                <w:sz w:val="28"/>
                <w:szCs w:val="28"/>
              </w:rPr>
              <w:t>троительство, модернизация, реконструкция, текущий и капитальный ремонт  инженерных сетей</w:t>
            </w:r>
          </w:p>
        </w:tc>
        <w:tc>
          <w:tcPr>
            <w:tcW w:w="2268" w:type="dxa"/>
          </w:tcPr>
          <w:p w:rsidR="00110B75" w:rsidRPr="00CE758A" w:rsidRDefault="00110B75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E75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  <w:p w:rsidR="00110B75" w:rsidRPr="00CE758A" w:rsidRDefault="00110B75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10B75" w:rsidRPr="00CE758A" w:rsidRDefault="00110B75" w:rsidP="00AF157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110B75" w:rsidRPr="00CE758A" w:rsidRDefault="00110B75" w:rsidP="00E2512D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2512D" w:rsidRPr="00CE75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2512D" w:rsidRPr="00CE75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06" w:type="dxa"/>
          </w:tcPr>
          <w:p w:rsidR="00110B75" w:rsidRPr="00CE758A" w:rsidRDefault="00110B75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110B75" w:rsidRPr="00CE758A" w:rsidRDefault="00110B75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  <w:p w:rsidR="00110B75" w:rsidRPr="00CE758A" w:rsidRDefault="00110B7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B75" w:rsidRPr="00CE758A" w:rsidRDefault="00CE758A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110B75" w:rsidRPr="00CE758A" w:rsidRDefault="00110B7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B75" w:rsidRPr="00CE758A" w:rsidRDefault="00110B7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B75" w:rsidRPr="00CE758A" w:rsidRDefault="008E0250" w:rsidP="00CE7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758A">
              <w:rPr>
                <w:rFonts w:ascii="Times New Roman" w:hAnsi="Times New Roman" w:cs="Times New Roman"/>
                <w:sz w:val="28"/>
                <w:szCs w:val="28"/>
              </w:rPr>
              <w:t>744,60</w:t>
            </w:r>
          </w:p>
        </w:tc>
        <w:tc>
          <w:tcPr>
            <w:tcW w:w="1134" w:type="dxa"/>
          </w:tcPr>
          <w:p w:rsidR="00F30565" w:rsidRDefault="00CE758A" w:rsidP="00CE758A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25697,0</w:t>
            </w:r>
          </w:p>
          <w:p w:rsidR="00F30565" w:rsidRPr="00CE758A" w:rsidRDefault="00F30565" w:rsidP="00F30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58A" w:rsidRDefault="00CE758A" w:rsidP="00CE7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B75" w:rsidRPr="00CE758A" w:rsidRDefault="00CE758A" w:rsidP="00CE7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1614,90</w:t>
            </w:r>
          </w:p>
        </w:tc>
        <w:tc>
          <w:tcPr>
            <w:tcW w:w="1134" w:type="dxa"/>
          </w:tcPr>
          <w:p w:rsidR="00110B75" w:rsidRPr="00CE758A" w:rsidRDefault="00CE758A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110B75" w:rsidRPr="00CE758A" w:rsidRDefault="00110B7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B75" w:rsidRPr="00CE758A" w:rsidRDefault="00110B7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B75" w:rsidRPr="00CE758A" w:rsidRDefault="00CE758A" w:rsidP="00CE758A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30565" w:rsidRPr="00CE758A" w:rsidTr="00110B75">
        <w:trPr>
          <w:trHeight w:val="142"/>
        </w:trPr>
        <w:tc>
          <w:tcPr>
            <w:tcW w:w="586" w:type="dxa"/>
          </w:tcPr>
          <w:p w:rsidR="00F30565" w:rsidRPr="00CE758A" w:rsidRDefault="00F30565" w:rsidP="002A44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91" w:type="dxa"/>
          </w:tcPr>
          <w:p w:rsidR="00F30565" w:rsidRPr="00CE758A" w:rsidRDefault="00AE01D8" w:rsidP="00AE01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30565" w:rsidRPr="00CE758A">
              <w:rPr>
                <w:rFonts w:ascii="Times New Roman" w:hAnsi="Times New Roman" w:cs="Times New Roman"/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сетей, в том числе техническое обслуживание газовых сетей</w:t>
            </w:r>
            <w:r w:rsidR="00F30565" w:rsidRPr="00CE75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68" w:type="dxa"/>
          </w:tcPr>
          <w:p w:rsidR="00F30565" w:rsidRPr="00CE758A" w:rsidRDefault="00F30565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E75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  <w:p w:rsidR="00F30565" w:rsidRPr="00CE758A" w:rsidRDefault="00F30565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30565" w:rsidRPr="00CE758A" w:rsidRDefault="00F30565" w:rsidP="00AF157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F30565" w:rsidRPr="00CE758A" w:rsidRDefault="00F30565" w:rsidP="00E2512D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2512D" w:rsidRPr="00CE75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2512D" w:rsidRPr="00CE75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06" w:type="dxa"/>
          </w:tcPr>
          <w:p w:rsidR="00F30565" w:rsidRPr="00CE758A" w:rsidRDefault="00F30565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F30565" w:rsidRPr="00CE758A" w:rsidRDefault="00F30565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  <w:p w:rsidR="00F30565" w:rsidRPr="00CE758A" w:rsidRDefault="00F30565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30565" w:rsidRPr="00CE758A" w:rsidRDefault="00196695" w:rsidP="00F3020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758A">
              <w:rPr>
                <w:rFonts w:ascii="Times New Roman" w:hAnsi="Times New Roman" w:cs="Times New Roman"/>
                <w:sz w:val="28"/>
                <w:szCs w:val="28"/>
              </w:rPr>
              <w:t>3151,80</w:t>
            </w:r>
          </w:p>
          <w:p w:rsidR="00F30565" w:rsidRPr="00CE758A" w:rsidRDefault="00F30565" w:rsidP="00F30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565" w:rsidRPr="00CE758A" w:rsidRDefault="00F30565" w:rsidP="00F30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565" w:rsidRPr="00CE758A" w:rsidRDefault="00CE758A" w:rsidP="00CE7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23,20</w:t>
            </w:r>
          </w:p>
        </w:tc>
        <w:tc>
          <w:tcPr>
            <w:tcW w:w="1134" w:type="dxa"/>
          </w:tcPr>
          <w:p w:rsidR="00F30565" w:rsidRPr="00CE758A" w:rsidRDefault="00CE758A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23151,8</w:t>
            </w:r>
          </w:p>
          <w:p w:rsidR="00F30565" w:rsidRPr="00CE758A" w:rsidRDefault="00F3056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565" w:rsidRPr="00CE758A" w:rsidRDefault="00F3056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565" w:rsidRPr="00CE758A" w:rsidRDefault="00CE758A" w:rsidP="00CE7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23,20</w:t>
            </w:r>
          </w:p>
        </w:tc>
        <w:tc>
          <w:tcPr>
            <w:tcW w:w="1134" w:type="dxa"/>
          </w:tcPr>
          <w:p w:rsidR="00F30565" w:rsidRPr="00CE758A" w:rsidRDefault="00CE758A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F30565" w:rsidRPr="00CE758A" w:rsidRDefault="00F3056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565" w:rsidRPr="00CE758A" w:rsidRDefault="00F3056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565" w:rsidRPr="00CE758A" w:rsidRDefault="00F30565" w:rsidP="00110B7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01D8" w:rsidRPr="00CA4C6C" w:rsidTr="00110B75">
        <w:trPr>
          <w:trHeight w:val="142"/>
        </w:trPr>
        <w:tc>
          <w:tcPr>
            <w:tcW w:w="586" w:type="dxa"/>
          </w:tcPr>
          <w:p w:rsidR="00AE01D8" w:rsidRPr="00CE758A" w:rsidRDefault="00AE01D8" w:rsidP="002A44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1" w:type="dxa"/>
          </w:tcPr>
          <w:p w:rsidR="00AE01D8" w:rsidRPr="00CE758A" w:rsidRDefault="00AE01D8" w:rsidP="00AE01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E01D8" w:rsidRPr="00CE758A" w:rsidRDefault="00AE01D8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" w:type="dxa"/>
          </w:tcPr>
          <w:p w:rsidR="00AE01D8" w:rsidRPr="00CE758A" w:rsidRDefault="00AE01D8" w:rsidP="00F07E94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:rsidR="00AE01D8" w:rsidRPr="00CE758A" w:rsidRDefault="00CD3A70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58A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AE01D8" w:rsidRPr="00CE758A" w:rsidRDefault="00CE758A" w:rsidP="002E3DB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24919,60</w:t>
            </w:r>
          </w:p>
        </w:tc>
        <w:tc>
          <w:tcPr>
            <w:tcW w:w="1134" w:type="dxa"/>
          </w:tcPr>
          <w:p w:rsidR="00AE01D8" w:rsidRPr="00CE758A" w:rsidRDefault="00CE758A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50486,9</w:t>
            </w:r>
          </w:p>
        </w:tc>
        <w:tc>
          <w:tcPr>
            <w:tcW w:w="1134" w:type="dxa"/>
          </w:tcPr>
          <w:p w:rsidR="00AE01D8" w:rsidRDefault="00CE758A" w:rsidP="00CE758A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72371" w:rsidRPr="001E6FC6" w:rsidRDefault="00AE01D8" w:rsidP="00AE01D8">
      <w:pPr>
        <w:tabs>
          <w:tab w:val="left" w:pos="718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2057" w:rsidRDefault="005F2057" w:rsidP="00172371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sub_1124"/>
    </w:p>
    <w:p w:rsidR="00172371" w:rsidRDefault="00172371" w:rsidP="00172371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72371" w:rsidRDefault="00172371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Раздел IV</w:t>
      </w:r>
      <w:r w:rsidRPr="001F00C3">
        <w:rPr>
          <w:rFonts w:ascii="Times New Roman" w:hAnsi="Times New Roman" w:cs="Times New Roman"/>
          <w:sz w:val="28"/>
          <w:szCs w:val="28"/>
        </w:rPr>
        <w:t>.  ОРГАНИЗАЦИЯ УПРАВЛЕНИЯ И МЕХАНИЗМ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0C3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60353C" w:rsidRPr="0060353C" w:rsidRDefault="0060353C" w:rsidP="0060353C">
      <w:pPr>
        <w:widowControl/>
        <w:tabs>
          <w:tab w:val="left" w:pos="426"/>
        </w:tabs>
        <w:autoSpaceDE/>
        <w:autoSpaceDN/>
        <w:adjustRightInd/>
        <w:spacing w:after="20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ab/>
        <w:t xml:space="preserve">Ответственным </w:t>
      </w:r>
      <w:r w:rsidR="00BE63A8">
        <w:rPr>
          <w:rFonts w:ascii="Times New Roman" w:eastAsia="Calibri" w:hAnsi="Times New Roman" w:cs="Times New Roman"/>
          <w:sz w:val="28"/>
          <w:szCs w:val="28"/>
          <w:lang w:eastAsia="en-US"/>
        </w:rPr>
        <w:t>со</w:t>
      </w: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исполнителем подпрограммы является </w:t>
      </w:r>
      <w:r w:rsidR="00471EA4">
        <w:rPr>
          <w:rFonts w:ascii="Times New Roman" w:eastAsia="Calibri" w:hAnsi="Times New Roman" w:cs="Times New Roman"/>
          <w:sz w:val="28"/>
          <w:szCs w:val="28"/>
          <w:lang w:eastAsia="en-US"/>
        </w:rPr>
        <w:t>МКУ «Служба жилищно-коммунального хозяйства и инженерной инфраструктуры» (МКУ «СЖКХ»)</w:t>
      </w: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>. Главным распределителем средств выделяемых на реализацию подпрограммы является Администрация Еткульского муниципального района.</w:t>
      </w:r>
    </w:p>
    <w:p w:rsidR="0060353C" w:rsidRPr="0060353C" w:rsidRDefault="0060353C" w:rsidP="0060353C">
      <w:pPr>
        <w:widowControl/>
        <w:tabs>
          <w:tab w:val="left" w:pos="426"/>
        </w:tabs>
        <w:autoSpaceDE/>
        <w:autoSpaceDN/>
        <w:adjustRightInd/>
        <w:spacing w:after="20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Администрация Еткульского муниципального района уточняет указанные мероприятия, промежуточные сроки их реализации и объемы финансирования, осуществляет общее руководство и контроль за реализацией подпрограммы.</w:t>
      </w:r>
    </w:p>
    <w:p w:rsidR="0060353C" w:rsidRDefault="0060353C" w:rsidP="0060353C">
      <w:pPr>
        <w:rPr>
          <w:rFonts w:ascii="Times New Roman" w:hAnsi="Times New Roman" w:cs="Times New Roman"/>
          <w:sz w:val="28"/>
          <w:szCs w:val="28"/>
        </w:rPr>
      </w:pP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Организация исполнения подпрограммы осуществляется ответственным </w:t>
      </w:r>
      <w:r w:rsidR="000E2501">
        <w:rPr>
          <w:rFonts w:ascii="Times New Roman" w:eastAsia="Calibri" w:hAnsi="Times New Roman" w:cs="Times New Roman"/>
          <w:sz w:val="28"/>
          <w:szCs w:val="28"/>
          <w:lang w:eastAsia="en-US"/>
        </w:rPr>
        <w:t>со</w:t>
      </w: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>исполнител</w:t>
      </w:r>
      <w:r w:rsidR="005F2057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МКУ «Служба жилищно-коммунального хозяйства и инженерной инфраструктуры».</w:t>
      </w:r>
    </w:p>
    <w:p w:rsidR="0060353C" w:rsidRPr="00BC4CBB" w:rsidRDefault="0060353C" w:rsidP="00603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МКУ «Служба жилищно-коммунального хозяйства и инженерной инфраструктуры»</w:t>
      </w:r>
      <w:r w:rsidRPr="00BC4CBB">
        <w:rPr>
          <w:rFonts w:ascii="Times New Roman" w:hAnsi="Times New Roman" w:cs="Times New Roman"/>
          <w:sz w:val="28"/>
          <w:szCs w:val="28"/>
        </w:rPr>
        <w:t xml:space="preserve"> в срок до 1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BC4CBB">
        <w:rPr>
          <w:rFonts w:ascii="Times New Roman" w:hAnsi="Times New Roman" w:cs="Times New Roman"/>
          <w:sz w:val="28"/>
          <w:szCs w:val="28"/>
        </w:rPr>
        <w:t xml:space="preserve"> предшествующего года проводит процедуру отбора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BC4CBB">
        <w:rPr>
          <w:rFonts w:ascii="Times New Roman" w:hAnsi="Times New Roman" w:cs="Times New Roman"/>
          <w:sz w:val="28"/>
          <w:szCs w:val="28"/>
        </w:rPr>
        <w:t>и формирует перечень заявок по объектам модернизации, реконструкции, строительства и капитального ремонта объектов коммунальной инфраструктуры.</w:t>
      </w:r>
    </w:p>
    <w:p w:rsidR="0060353C" w:rsidRPr="00BC4CBB" w:rsidRDefault="0060353C" w:rsidP="0060353C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Отбор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Еткульского муниципального района  </w:t>
      </w:r>
      <w:r w:rsidRPr="00BC4CBB">
        <w:rPr>
          <w:rFonts w:ascii="Times New Roman" w:hAnsi="Times New Roman" w:cs="Times New Roman"/>
          <w:sz w:val="28"/>
          <w:szCs w:val="28"/>
        </w:rPr>
        <w:t>для участия в реализации мероприятий подпрограммы производится с учетом их соответствия условиям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отбора </w:t>
      </w:r>
      <w:r w:rsidR="0030462F">
        <w:rPr>
          <w:rFonts w:ascii="Times New Roman" w:hAnsi="Times New Roman" w:cs="Times New Roman"/>
          <w:sz w:val="28"/>
          <w:szCs w:val="28"/>
        </w:rPr>
        <w:t>Министерства</w:t>
      </w:r>
      <w:r w:rsidRPr="00BC4CBB">
        <w:rPr>
          <w:rFonts w:ascii="Times New Roman" w:hAnsi="Times New Roman" w:cs="Times New Roman"/>
          <w:sz w:val="28"/>
          <w:szCs w:val="28"/>
        </w:rPr>
        <w:t xml:space="preserve"> строительства и инфраструктуры  Челябинской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Еткульский муниципальный район ежегодно (в срок до 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BC4CBB">
        <w:rPr>
          <w:rFonts w:ascii="Times New Roman" w:hAnsi="Times New Roman" w:cs="Times New Roman"/>
          <w:sz w:val="28"/>
          <w:szCs w:val="28"/>
        </w:rPr>
        <w:t xml:space="preserve"> предшествующего года) представляет в Министерство строительства и инфраструктуры  Челябинской области заявки на участие в подпрограмме.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</w:p>
    <w:p w:rsidR="00172371" w:rsidRDefault="00172371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BC4CBB">
        <w:rPr>
          <w:rFonts w:ascii="Times New Roman" w:hAnsi="Times New Roman" w:cs="Times New Roman"/>
          <w:color w:val="auto"/>
          <w:sz w:val="28"/>
          <w:szCs w:val="28"/>
        </w:rPr>
        <w:t>Раздел V. 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ЖИДАЕМЫЕ РЕЗУЛЬТАТЫ РЕАЛИЗАЦИИ ПОДПРОГРАММЫ </w:t>
      </w:r>
    </w:p>
    <w:p w:rsidR="002665C6" w:rsidRPr="002665C6" w:rsidRDefault="002665C6" w:rsidP="002665C6">
      <w:pPr>
        <w:widowControl/>
        <w:tabs>
          <w:tab w:val="left" w:pos="1134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665C6">
        <w:rPr>
          <w:rFonts w:ascii="Times New Roman" w:hAnsi="Times New Roman" w:cs="Times New Roman"/>
          <w:sz w:val="28"/>
          <w:szCs w:val="28"/>
        </w:rPr>
        <w:t>Информация о составе и значениях целевых показателей подпрограммы представлена в таблице 2.</w:t>
      </w:r>
    </w:p>
    <w:p w:rsidR="002665C6" w:rsidRPr="002665C6" w:rsidRDefault="002665C6" w:rsidP="002665C6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665C6">
        <w:rPr>
          <w:rFonts w:ascii="Times New Roman" w:hAnsi="Times New Roman" w:cs="Times New Roman"/>
          <w:sz w:val="28"/>
          <w:szCs w:val="28"/>
        </w:rPr>
        <w:t>Таблица 2</w:t>
      </w:r>
    </w:p>
    <w:p w:rsidR="002665C6" w:rsidRPr="002665C6" w:rsidRDefault="002665C6" w:rsidP="002665C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65C6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</w:t>
      </w:r>
    </w:p>
    <w:p w:rsidR="002665C6" w:rsidRPr="002665C6" w:rsidRDefault="002665C6" w:rsidP="002665C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10603" w:type="dxa"/>
        <w:tblLayout w:type="fixed"/>
        <w:tblLook w:val="04A0" w:firstRow="1" w:lastRow="0" w:firstColumn="1" w:lastColumn="0" w:noHBand="0" w:noVBand="1"/>
      </w:tblPr>
      <w:tblGrid>
        <w:gridCol w:w="562"/>
        <w:gridCol w:w="2665"/>
        <w:gridCol w:w="1701"/>
        <w:gridCol w:w="1119"/>
        <w:gridCol w:w="865"/>
        <w:gridCol w:w="851"/>
        <w:gridCol w:w="992"/>
        <w:gridCol w:w="1848"/>
      </w:tblGrid>
      <w:tr w:rsidR="002C17D8" w:rsidRPr="002665C6" w:rsidTr="00EC03EE">
        <w:trPr>
          <w:trHeight w:val="374"/>
        </w:trPr>
        <w:tc>
          <w:tcPr>
            <w:tcW w:w="562" w:type="dxa"/>
            <w:vMerge w:val="restart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65" w:type="dxa"/>
            <w:vMerge w:val="restart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675" w:type="dxa"/>
            <w:gridSpan w:val="5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Значение целевых показателей по годам реализации подпрограммы</w:t>
            </w:r>
          </w:p>
        </w:tc>
      </w:tr>
      <w:tr w:rsidR="00EC03EE" w:rsidRPr="002665C6" w:rsidTr="00EC03EE">
        <w:trPr>
          <w:trHeight w:val="1164"/>
        </w:trPr>
        <w:tc>
          <w:tcPr>
            <w:tcW w:w="562" w:type="dxa"/>
            <w:vMerge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vMerge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  <w:p w:rsidR="009346F9" w:rsidRDefault="002665C6" w:rsidP="009346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D60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346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665C6" w:rsidRPr="002665C6" w:rsidRDefault="009346F9" w:rsidP="009346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865" w:type="dxa"/>
          </w:tcPr>
          <w:p w:rsidR="002665C6" w:rsidRPr="002665C6" w:rsidRDefault="002665C6" w:rsidP="00DF0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F02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2665C6" w:rsidRPr="002665C6" w:rsidRDefault="002665C6" w:rsidP="00DF0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F02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2665C6" w:rsidRPr="002665C6" w:rsidRDefault="002665C6" w:rsidP="00DF0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F02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8" w:type="dxa"/>
          </w:tcPr>
          <w:p w:rsidR="002665C6" w:rsidRPr="002665C6" w:rsidRDefault="002665C6" w:rsidP="00DF0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За период реализации подпрограммы</w:t>
            </w:r>
            <w:r w:rsidR="001921C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F02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921C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F02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921CB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2665C6" w:rsidRPr="002665C6" w:rsidTr="00EC03EE">
        <w:trPr>
          <w:trHeight w:val="373"/>
        </w:trPr>
        <w:tc>
          <w:tcPr>
            <w:tcW w:w="10603" w:type="dxa"/>
            <w:gridSpan w:val="8"/>
          </w:tcPr>
          <w:p w:rsidR="002665C6" w:rsidRPr="002665C6" w:rsidRDefault="002665C6" w:rsidP="00DD54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65C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Задача 1. </w:t>
            </w:r>
            <w:r w:rsidR="00DD54A2">
              <w:rPr>
                <w:rFonts w:ascii="Times New Roman" w:eastAsiaTheme="minorEastAsia" w:hAnsi="Times New Roman" w:cs="Times New Roman"/>
                <w:sz w:val="28"/>
                <w:szCs w:val="28"/>
              </w:rPr>
              <w:t>У</w:t>
            </w:r>
            <w:r w:rsidR="00DD54A2" w:rsidRPr="00BC4CBB">
              <w:rPr>
                <w:rFonts w:ascii="Times New Roman" w:hAnsi="Times New Roman" w:cs="Times New Roman"/>
                <w:sz w:val="28"/>
                <w:szCs w:val="28"/>
              </w:rPr>
              <w:t>величение объемов строительства, модернизации, реконструкции, текущего и капитального ремонта объектов коммунальной инфраструктуры</w:t>
            </w:r>
          </w:p>
        </w:tc>
      </w:tr>
      <w:tr w:rsidR="002C17D8" w:rsidRPr="002665C6" w:rsidTr="00EC03EE">
        <w:trPr>
          <w:trHeight w:val="373"/>
        </w:trPr>
        <w:tc>
          <w:tcPr>
            <w:tcW w:w="562" w:type="dxa"/>
          </w:tcPr>
          <w:p w:rsidR="002665C6" w:rsidRPr="0019398E" w:rsidRDefault="00FF5963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9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65" w:type="dxa"/>
          </w:tcPr>
          <w:p w:rsidR="002665C6" w:rsidRPr="002665C6" w:rsidRDefault="00DD54A2" w:rsidP="00DD54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F3D0E" w:rsidRPr="00BC4CBB">
              <w:rPr>
                <w:rFonts w:ascii="Times New Roman" w:hAnsi="Times New Roman" w:cs="Times New Roman"/>
                <w:sz w:val="28"/>
                <w:szCs w:val="28"/>
              </w:rPr>
              <w:t>троительство, модернизация, реконструкция, текущий и капитальный ремонт  инженерных сетей</w:t>
            </w:r>
          </w:p>
        </w:tc>
        <w:tc>
          <w:tcPr>
            <w:tcW w:w="1701" w:type="dxa"/>
          </w:tcPr>
          <w:p w:rsidR="002665C6" w:rsidRPr="00FF5963" w:rsidRDefault="002C17D8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D8">
              <w:rPr>
                <w:rFonts w:ascii="Times New Roman" w:hAnsi="Times New Roman" w:cs="Times New Roman"/>
                <w:sz w:val="28"/>
                <w:szCs w:val="28"/>
              </w:rPr>
              <w:t>километров</w:t>
            </w:r>
          </w:p>
        </w:tc>
        <w:tc>
          <w:tcPr>
            <w:tcW w:w="1119" w:type="dxa"/>
          </w:tcPr>
          <w:p w:rsidR="002665C6" w:rsidRPr="00DF02A0" w:rsidRDefault="00DF02A0" w:rsidP="00DF0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65" w:type="dxa"/>
          </w:tcPr>
          <w:p w:rsidR="002665C6" w:rsidRPr="00DF02A0" w:rsidRDefault="00DF02A0" w:rsidP="00DF0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2A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2665C6" w:rsidRPr="00DF02A0" w:rsidRDefault="003458E1" w:rsidP="003458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2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21CB" w:rsidRPr="00DF02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2665C6" w:rsidRPr="00DF02A0" w:rsidRDefault="003458E1" w:rsidP="003458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2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21CB" w:rsidRPr="00DF02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2665C6" w:rsidRPr="00DF02A0" w:rsidRDefault="00AD60DF" w:rsidP="00DF0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2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0796" w:rsidRPr="00DF02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F02A0" w:rsidRPr="00DF02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C17D8" w:rsidRPr="002C17D8" w:rsidTr="00EC03EE">
        <w:trPr>
          <w:trHeight w:val="373"/>
        </w:trPr>
        <w:tc>
          <w:tcPr>
            <w:tcW w:w="10603" w:type="dxa"/>
            <w:gridSpan w:val="8"/>
          </w:tcPr>
          <w:p w:rsidR="002C17D8" w:rsidRPr="00DF02A0" w:rsidRDefault="00401309" w:rsidP="00313C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F02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</w:t>
            </w:r>
            <w:r w:rsidR="002C17D8" w:rsidRPr="00DF02A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13CF0" w:rsidRPr="00DF02A0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модернизации, реконструкции, текущий и капитальный ремонт газораспределительных сетей</w:t>
            </w:r>
          </w:p>
        </w:tc>
      </w:tr>
      <w:tr w:rsidR="002C17D8" w:rsidRPr="002C17D8" w:rsidTr="00EC03EE">
        <w:trPr>
          <w:trHeight w:val="373"/>
        </w:trPr>
        <w:tc>
          <w:tcPr>
            <w:tcW w:w="562" w:type="dxa"/>
          </w:tcPr>
          <w:p w:rsidR="002665C6" w:rsidRPr="002C17D8" w:rsidRDefault="00401309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2665C6" w:rsidRPr="002C17D8" w:rsidRDefault="00313CF0" w:rsidP="00313C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13BDB" w:rsidRPr="00BC4CBB">
              <w:rPr>
                <w:rFonts w:ascii="Times New Roman" w:hAnsi="Times New Roman" w:cs="Times New Roman"/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</w:t>
            </w:r>
            <w:r w:rsidR="002C17D8" w:rsidRPr="002C17D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</w:tcPr>
          <w:p w:rsidR="002665C6" w:rsidRPr="002C17D8" w:rsidRDefault="002C17D8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D8">
              <w:rPr>
                <w:rFonts w:ascii="Times New Roman" w:hAnsi="Times New Roman" w:cs="Times New Roman"/>
                <w:sz w:val="28"/>
                <w:szCs w:val="28"/>
              </w:rPr>
              <w:t>километров</w:t>
            </w:r>
          </w:p>
        </w:tc>
        <w:tc>
          <w:tcPr>
            <w:tcW w:w="1119" w:type="dxa"/>
          </w:tcPr>
          <w:p w:rsidR="002665C6" w:rsidRPr="00DF02A0" w:rsidRDefault="001921CB" w:rsidP="009A5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2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A50F1" w:rsidRPr="00DF02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02A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865" w:type="dxa"/>
          </w:tcPr>
          <w:p w:rsidR="002665C6" w:rsidRPr="00DF02A0" w:rsidRDefault="00706315" w:rsidP="00DF0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2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02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2665C6" w:rsidRPr="00DF02A0" w:rsidRDefault="002C17D8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2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21CB" w:rsidRPr="00DF02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47BE" w:rsidRPr="00DF02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665C6" w:rsidRPr="00DF02A0" w:rsidRDefault="002C17D8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2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21CB" w:rsidRPr="00DF02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47BE" w:rsidRPr="00DF02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</w:tcPr>
          <w:p w:rsidR="002665C6" w:rsidRPr="00DF02A0" w:rsidRDefault="00DF02A0" w:rsidP="00DF0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2C17D8" w:rsidRPr="002C17D8" w:rsidTr="00EC03EE">
        <w:trPr>
          <w:trHeight w:val="373"/>
        </w:trPr>
        <w:tc>
          <w:tcPr>
            <w:tcW w:w="562" w:type="dxa"/>
          </w:tcPr>
          <w:p w:rsidR="002665C6" w:rsidRPr="002C17D8" w:rsidRDefault="00401309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5" w:type="dxa"/>
          </w:tcPr>
          <w:p w:rsidR="002665C6" w:rsidRPr="002C17D8" w:rsidRDefault="00313CF0" w:rsidP="00313C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13BDB">
              <w:rPr>
                <w:rFonts w:ascii="Times New Roman" w:hAnsi="Times New Roman" w:cs="Times New Roman"/>
                <w:sz w:val="28"/>
                <w:szCs w:val="28"/>
              </w:rPr>
              <w:t>оличество домов</w:t>
            </w:r>
            <w:r w:rsidR="00C13BDB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(квартир), получивши</w:t>
            </w:r>
            <w:r w:rsidR="00C13B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13BDB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возможность подключения к природному газу</w:t>
            </w:r>
          </w:p>
        </w:tc>
        <w:tc>
          <w:tcPr>
            <w:tcW w:w="1701" w:type="dxa"/>
          </w:tcPr>
          <w:p w:rsidR="002665C6" w:rsidRPr="002C17D8" w:rsidRDefault="002C17D8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eastAsiaTheme="minorEastAsia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19" w:type="dxa"/>
          </w:tcPr>
          <w:p w:rsidR="002665C6" w:rsidRPr="00CD531A" w:rsidRDefault="00CD531A" w:rsidP="00CD53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31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65" w:type="dxa"/>
          </w:tcPr>
          <w:p w:rsidR="002665C6" w:rsidRPr="00CD531A" w:rsidRDefault="00CD531A" w:rsidP="00CD53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31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2665C6" w:rsidRPr="00CD531A" w:rsidRDefault="000219C6" w:rsidP="000219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31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2665C6" w:rsidRPr="00CD531A" w:rsidRDefault="000219C6" w:rsidP="000219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31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8" w:type="dxa"/>
          </w:tcPr>
          <w:p w:rsidR="002665C6" w:rsidRPr="00CD531A" w:rsidRDefault="00CD531A" w:rsidP="000219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31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172371" w:rsidRDefault="00172371" w:rsidP="00172371"/>
    <w:p w:rsidR="002C17D8" w:rsidRPr="002C17D8" w:rsidRDefault="002C17D8" w:rsidP="00EC03EE">
      <w:pPr>
        <w:widowControl/>
        <w:tabs>
          <w:tab w:val="left" w:pos="5387"/>
          <w:tab w:val="left" w:pos="6663"/>
        </w:tabs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0"/>
        </w:rPr>
      </w:pPr>
      <w:r w:rsidRPr="002C17D8">
        <w:rPr>
          <w:rFonts w:ascii="Times New Roman" w:hAnsi="Times New Roman" w:cs="Times New Roman"/>
          <w:sz w:val="28"/>
          <w:szCs w:val="20"/>
        </w:rPr>
        <w:t>Оценка эффективности реализации подпрограммных мероприятий осуществляется на основании мониторинга данных, отражающих текущее состояние целевых показателей подпрограммы, проведения сравнительного анализа планового и достигнутого значения целевых индикаторов, определения диапазона отклонений и выявления причин этих отклонений</w:t>
      </w:r>
    </w:p>
    <w:p w:rsidR="000828E0" w:rsidRPr="00260FE6" w:rsidRDefault="000828E0" w:rsidP="00040A6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60FE6">
        <w:rPr>
          <w:sz w:val="28"/>
          <w:szCs w:val="28"/>
        </w:rPr>
        <w:t xml:space="preserve">Показатели </w:t>
      </w:r>
      <w:r>
        <w:rPr>
          <w:sz w:val="28"/>
          <w:szCs w:val="28"/>
        </w:rPr>
        <w:t>под</w:t>
      </w:r>
      <w:r w:rsidRPr="00260FE6">
        <w:rPr>
          <w:sz w:val="28"/>
          <w:szCs w:val="28"/>
        </w:rPr>
        <w:t xml:space="preserve">программы взаимосвязаны с мероприятиями </w:t>
      </w:r>
      <w:r>
        <w:rPr>
          <w:sz w:val="28"/>
          <w:szCs w:val="28"/>
        </w:rPr>
        <w:t>под</w:t>
      </w:r>
      <w:r w:rsidRPr="00260FE6">
        <w:rPr>
          <w:sz w:val="28"/>
          <w:szCs w:val="28"/>
        </w:rPr>
        <w:t xml:space="preserve">программы и результатами их выполнения </w:t>
      </w:r>
      <w:hyperlink w:anchor="Par476" w:tooltip="Таблица 1" w:history="1">
        <w:r w:rsidRPr="00260FE6">
          <w:rPr>
            <w:sz w:val="28"/>
            <w:szCs w:val="28"/>
          </w:rPr>
          <w:t xml:space="preserve">(таблица </w:t>
        </w:r>
        <w:r w:rsidR="00110CCE">
          <w:rPr>
            <w:sz w:val="28"/>
            <w:szCs w:val="28"/>
          </w:rPr>
          <w:t>3</w:t>
        </w:r>
      </w:hyperlink>
      <w:r w:rsidR="00110CCE">
        <w:rPr>
          <w:sz w:val="28"/>
          <w:szCs w:val="28"/>
        </w:rPr>
        <w:t>)</w:t>
      </w:r>
      <w:r w:rsidRPr="00260FE6">
        <w:rPr>
          <w:sz w:val="28"/>
          <w:szCs w:val="28"/>
        </w:rPr>
        <w:t>.</w:t>
      </w:r>
    </w:p>
    <w:p w:rsidR="000828E0" w:rsidRPr="00EF2316" w:rsidRDefault="000828E0" w:rsidP="000828E0">
      <w:pPr>
        <w:pStyle w:val="ConsPlusNormal"/>
        <w:jc w:val="right"/>
        <w:outlineLvl w:val="2"/>
        <w:rPr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ab/>
      </w:r>
      <w:r w:rsidRPr="00EF231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tbl>
      <w:tblPr>
        <w:tblW w:w="1049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412"/>
        <w:gridCol w:w="3260"/>
        <w:gridCol w:w="4111"/>
      </w:tblGrid>
      <w:tr w:rsidR="000828E0" w:rsidRPr="00260FE6" w:rsidTr="00401309">
        <w:tc>
          <w:tcPr>
            <w:tcW w:w="710" w:type="dxa"/>
          </w:tcPr>
          <w:p w:rsidR="000828E0" w:rsidRPr="00260FE6" w:rsidRDefault="000828E0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0FE6">
              <w:rPr>
                <w:rFonts w:ascii="Times New Roman" w:eastAsiaTheme="minorEastAsia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12" w:type="dxa"/>
          </w:tcPr>
          <w:p w:rsidR="000828E0" w:rsidRPr="00260FE6" w:rsidRDefault="000828E0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0FE6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мероприятий (направлений)</w:t>
            </w:r>
          </w:p>
        </w:tc>
        <w:tc>
          <w:tcPr>
            <w:tcW w:w="3260" w:type="dxa"/>
          </w:tcPr>
          <w:p w:rsidR="000828E0" w:rsidRPr="00260FE6" w:rsidRDefault="000828E0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0FE6">
              <w:rPr>
                <w:rFonts w:ascii="Times New Roman" w:eastAsiaTheme="minorEastAsia" w:hAnsi="Times New Roman" w:cs="Times New Roman"/>
                <w:sz w:val="28"/>
                <w:szCs w:val="28"/>
              </w:rPr>
              <w:t>Ожидаемый результат их выполнения</w:t>
            </w:r>
          </w:p>
        </w:tc>
        <w:tc>
          <w:tcPr>
            <w:tcW w:w="4111" w:type="dxa"/>
          </w:tcPr>
          <w:p w:rsidR="000828E0" w:rsidRPr="00260FE6" w:rsidRDefault="000828E0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0FE6">
              <w:rPr>
                <w:rFonts w:ascii="Times New Roman" w:eastAsiaTheme="minorEastAsia" w:hAnsi="Times New Roman" w:cs="Times New Roman"/>
                <w:sz w:val="28"/>
                <w:szCs w:val="28"/>
              </w:rPr>
              <w:t>Связь с целевыми индикаторами</w:t>
            </w:r>
          </w:p>
        </w:tc>
      </w:tr>
      <w:tr w:rsidR="000828E0" w:rsidRPr="00260FE6" w:rsidTr="00401309">
        <w:tc>
          <w:tcPr>
            <w:tcW w:w="710" w:type="dxa"/>
          </w:tcPr>
          <w:p w:rsidR="000828E0" w:rsidRPr="00260FE6" w:rsidRDefault="000828E0" w:rsidP="00AF157C">
            <w:pPr>
              <w:pStyle w:val="ConsPlusNormal"/>
              <w:tabs>
                <w:tab w:val="left" w:pos="180"/>
                <w:tab w:val="center" w:pos="3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</w:t>
            </w:r>
            <w:r w:rsidRPr="00260FE6">
              <w:rPr>
                <w:sz w:val="28"/>
                <w:szCs w:val="28"/>
              </w:rPr>
              <w:t>.</w:t>
            </w:r>
          </w:p>
        </w:tc>
        <w:tc>
          <w:tcPr>
            <w:tcW w:w="2412" w:type="dxa"/>
          </w:tcPr>
          <w:p w:rsidR="000828E0" w:rsidRPr="00260FE6" w:rsidRDefault="000828E0" w:rsidP="00AF157C">
            <w:pPr>
              <w:pStyle w:val="ConsPlusNormal"/>
              <w:jc w:val="both"/>
              <w:rPr>
                <w:sz w:val="28"/>
                <w:szCs w:val="28"/>
              </w:rPr>
            </w:pPr>
            <w:r w:rsidRPr="00260FE6">
              <w:rPr>
                <w:sz w:val="28"/>
                <w:szCs w:val="28"/>
              </w:rPr>
              <w:t>Модернизация объектов коммунальной инфраструктуры</w:t>
            </w:r>
          </w:p>
        </w:tc>
        <w:tc>
          <w:tcPr>
            <w:tcW w:w="3260" w:type="dxa"/>
          </w:tcPr>
          <w:p w:rsidR="000828E0" w:rsidRPr="00260FE6" w:rsidRDefault="000828E0" w:rsidP="00B41370">
            <w:pPr>
              <w:pStyle w:val="ConsPlusNormal"/>
              <w:jc w:val="both"/>
              <w:rPr>
                <w:sz w:val="28"/>
                <w:szCs w:val="28"/>
              </w:rPr>
            </w:pPr>
            <w:r w:rsidRPr="00260FE6">
              <w:rPr>
                <w:sz w:val="28"/>
                <w:szCs w:val="28"/>
              </w:rPr>
              <w:t>увеличение пропускной способности сетей коммунальной инфраструктуры, увеличение производительн</w:t>
            </w:r>
            <w:r w:rsidR="00B41370">
              <w:rPr>
                <w:sz w:val="28"/>
                <w:szCs w:val="28"/>
              </w:rPr>
              <w:t>ости газораспределительной сети</w:t>
            </w:r>
            <w:r w:rsidRPr="00260F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0828E0" w:rsidRPr="00260FE6" w:rsidRDefault="000828E0" w:rsidP="00803D9C">
            <w:pPr>
              <w:pStyle w:val="ConsPlusNormal"/>
              <w:jc w:val="both"/>
              <w:rPr>
                <w:sz w:val="28"/>
                <w:szCs w:val="28"/>
              </w:rPr>
            </w:pPr>
            <w:r w:rsidRPr="00260FE6">
              <w:rPr>
                <w:sz w:val="28"/>
                <w:szCs w:val="28"/>
              </w:rPr>
              <w:t>строительство, модернизация, реконструкция и капитальный ремонт объектов коммунальной инфраструктуры</w:t>
            </w:r>
            <w:r w:rsidR="00FB6778">
              <w:rPr>
                <w:sz w:val="28"/>
                <w:szCs w:val="28"/>
              </w:rPr>
              <w:t>-</w:t>
            </w:r>
            <w:r w:rsidR="0065130E">
              <w:rPr>
                <w:sz w:val="28"/>
                <w:szCs w:val="28"/>
              </w:rPr>
              <w:t xml:space="preserve"> </w:t>
            </w:r>
            <w:r w:rsidR="00803D9C">
              <w:rPr>
                <w:sz w:val="28"/>
                <w:szCs w:val="28"/>
              </w:rPr>
              <w:t>3,0</w:t>
            </w:r>
            <w:r w:rsidR="00FB6778">
              <w:rPr>
                <w:sz w:val="28"/>
                <w:szCs w:val="28"/>
              </w:rPr>
              <w:t xml:space="preserve"> километра и</w:t>
            </w:r>
            <w:r w:rsidRPr="00260FE6">
              <w:rPr>
                <w:sz w:val="28"/>
                <w:szCs w:val="28"/>
              </w:rPr>
              <w:t xml:space="preserve"> </w:t>
            </w:r>
            <w:r w:rsidR="00313CF0">
              <w:rPr>
                <w:sz w:val="28"/>
                <w:szCs w:val="28"/>
              </w:rPr>
              <w:t>с</w:t>
            </w:r>
            <w:r w:rsidR="00313CF0"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</w:t>
            </w:r>
            <w:r w:rsidRPr="00260FE6">
              <w:rPr>
                <w:sz w:val="28"/>
                <w:szCs w:val="28"/>
              </w:rPr>
              <w:t xml:space="preserve">- </w:t>
            </w:r>
            <w:r w:rsidR="000C09F1">
              <w:rPr>
                <w:sz w:val="28"/>
                <w:szCs w:val="28"/>
              </w:rPr>
              <w:t xml:space="preserve">       </w:t>
            </w:r>
            <w:r w:rsidR="00803D9C">
              <w:rPr>
                <w:sz w:val="28"/>
                <w:szCs w:val="28"/>
              </w:rPr>
              <w:t>3,0</w:t>
            </w:r>
            <w:r w:rsidRPr="00260FE6">
              <w:rPr>
                <w:sz w:val="28"/>
                <w:szCs w:val="28"/>
              </w:rPr>
              <w:t xml:space="preserve"> километр</w:t>
            </w:r>
            <w:r w:rsidR="00FB6778">
              <w:rPr>
                <w:sz w:val="28"/>
                <w:szCs w:val="28"/>
              </w:rPr>
              <w:t>а</w:t>
            </w:r>
          </w:p>
        </w:tc>
      </w:tr>
    </w:tbl>
    <w:p w:rsidR="000828E0" w:rsidRDefault="000828E0" w:rsidP="002C17D8">
      <w:pPr>
        <w:widowControl/>
        <w:autoSpaceDE/>
        <w:autoSpaceDN/>
        <w:adjustRightInd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A149D" w:rsidRDefault="004A149D" w:rsidP="00055CD7">
      <w:pPr>
        <w:pStyle w:val="ConsPlusNormal"/>
        <w:ind w:firstLine="540"/>
        <w:jc w:val="both"/>
        <w:rPr>
          <w:sz w:val="28"/>
          <w:szCs w:val="28"/>
        </w:rPr>
      </w:pPr>
    </w:p>
    <w:p w:rsidR="00055CD7" w:rsidRPr="00EF2316" w:rsidRDefault="00055CD7" w:rsidP="00055CD7">
      <w:pPr>
        <w:pStyle w:val="ConsPlusNormal"/>
        <w:ind w:firstLine="540"/>
        <w:jc w:val="both"/>
        <w:rPr>
          <w:sz w:val="28"/>
          <w:szCs w:val="28"/>
        </w:rPr>
      </w:pPr>
      <w:r w:rsidRPr="00EF2316">
        <w:rPr>
          <w:sz w:val="28"/>
          <w:szCs w:val="28"/>
        </w:rPr>
        <w:t xml:space="preserve">Обоснование состава и значений соответствующих целевых индикаторов и показателей </w:t>
      </w:r>
      <w:r>
        <w:rPr>
          <w:sz w:val="28"/>
          <w:szCs w:val="28"/>
        </w:rPr>
        <w:t>подпрограммы</w:t>
      </w:r>
      <w:r w:rsidRPr="00EF2316">
        <w:rPr>
          <w:sz w:val="28"/>
          <w:szCs w:val="28"/>
        </w:rPr>
        <w:t xml:space="preserve"> и оценка влияния внешних факторов и условий на их достижение представлены в </w:t>
      </w:r>
      <w:hyperlink w:anchor="Par547" w:tooltip="Таблица 2" w:history="1">
        <w:r w:rsidRPr="00EF2316">
          <w:rPr>
            <w:sz w:val="28"/>
            <w:szCs w:val="28"/>
          </w:rPr>
          <w:t xml:space="preserve">таблице </w:t>
        </w:r>
        <w:r w:rsidR="009741C7">
          <w:rPr>
            <w:sz w:val="28"/>
            <w:szCs w:val="28"/>
          </w:rPr>
          <w:t>4</w:t>
        </w:r>
      </w:hyperlink>
      <w:r w:rsidRPr="00EF2316">
        <w:rPr>
          <w:sz w:val="28"/>
          <w:szCs w:val="28"/>
        </w:rPr>
        <w:t>.</w:t>
      </w:r>
    </w:p>
    <w:p w:rsidR="00040A64" w:rsidRDefault="00040A64" w:rsidP="00055CD7">
      <w:pPr>
        <w:pStyle w:val="ConsPlusNormal"/>
        <w:jc w:val="right"/>
        <w:outlineLvl w:val="2"/>
        <w:rPr>
          <w:sz w:val="28"/>
          <w:szCs w:val="28"/>
        </w:rPr>
      </w:pPr>
      <w:bookmarkStart w:id="6" w:name="Par547"/>
      <w:bookmarkEnd w:id="6"/>
    </w:p>
    <w:p w:rsidR="00055CD7" w:rsidRPr="00EF2316" w:rsidRDefault="00055CD7" w:rsidP="00055CD7">
      <w:pPr>
        <w:pStyle w:val="ConsPlusNormal"/>
        <w:jc w:val="right"/>
        <w:outlineLvl w:val="2"/>
        <w:rPr>
          <w:sz w:val="28"/>
          <w:szCs w:val="28"/>
        </w:rPr>
      </w:pPr>
      <w:r w:rsidRPr="00EF231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tbl>
      <w:tblPr>
        <w:tblW w:w="1077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402"/>
        <w:gridCol w:w="2835"/>
        <w:gridCol w:w="3827"/>
      </w:tblGrid>
      <w:tr w:rsidR="00055CD7" w:rsidRPr="00EF2316" w:rsidTr="00A409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EF2316" w:rsidRDefault="00055CD7" w:rsidP="00040A64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ab/>
            </w:r>
            <w:r w:rsidRPr="00EF231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EF2316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F2316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EF2316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F2316">
              <w:rPr>
                <w:rFonts w:ascii="Times New Roman" w:eastAsiaTheme="minorEastAsia" w:hAnsi="Times New Roman" w:cs="Times New Roman"/>
                <w:sz w:val="28"/>
                <w:szCs w:val="28"/>
              </w:rPr>
              <w:t>Обоснование состава и значений целевых индикаторов и показателей государственной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EF2316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F2316">
              <w:rPr>
                <w:rFonts w:ascii="Times New Roman" w:eastAsiaTheme="minorEastAsia" w:hAnsi="Times New Roman" w:cs="Times New Roman"/>
                <w:sz w:val="28"/>
                <w:szCs w:val="28"/>
              </w:rPr>
              <w:t>Влияние внешних факторов и условий на их достижение</w:t>
            </w:r>
          </w:p>
        </w:tc>
      </w:tr>
      <w:tr w:rsidR="001C43A4" w:rsidRPr="00EF2316" w:rsidTr="00A409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832E69" w:rsidP="00832E6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43A4" w:rsidRPr="00EF2316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E21FB5" w:rsidP="00D3014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F3D0E"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 инженерных сетей</w:t>
            </w:r>
            <w:r w:rsidR="007F3D0E">
              <w:rPr>
                <w:sz w:val="28"/>
                <w:szCs w:val="28"/>
              </w:rPr>
              <w:t xml:space="preserve">, </w:t>
            </w:r>
            <w:r w:rsidR="001C43A4" w:rsidRPr="00EF2316">
              <w:rPr>
                <w:sz w:val="28"/>
                <w:szCs w:val="28"/>
              </w:rPr>
              <w:t xml:space="preserve">- </w:t>
            </w:r>
            <w:r w:rsidR="00D30145">
              <w:rPr>
                <w:sz w:val="28"/>
                <w:szCs w:val="28"/>
              </w:rPr>
              <w:t>3,0</w:t>
            </w:r>
            <w:r w:rsidR="005747E3">
              <w:rPr>
                <w:sz w:val="28"/>
                <w:szCs w:val="28"/>
              </w:rPr>
              <w:t xml:space="preserve"> </w:t>
            </w:r>
            <w:r w:rsidR="001C43A4" w:rsidRPr="00EF2316">
              <w:rPr>
                <w:sz w:val="28"/>
                <w:szCs w:val="28"/>
              </w:rPr>
              <w:t>километр</w:t>
            </w:r>
            <w:r w:rsidR="00FB6778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59" w:rsidRDefault="001C43A4" w:rsidP="00055CD7">
            <w:pPr>
              <w:pStyle w:val="ConsPlusNormal"/>
              <w:jc w:val="both"/>
              <w:rPr>
                <w:sz w:val="28"/>
                <w:szCs w:val="28"/>
              </w:rPr>
            </w:pPr>
            <w:r w:rsidRPr="00EF2316">
              <w:rPr>
                <w:sz w:val="28"/>
                <w:szCs w:val="28"/>
              </w:rPr>
              <w:t xml:space="preserve">предложения органов местного самоуправления </w:t>
            </w:r>
            <w:r>
              <w:rPr>
                <w:sz w:val="28"/>
                <w:szCs w:val="28"/>
              </w:rPr>
              <w:t xml:space="preserve">сельских поселений Еткульского муниципального района </w:t>
            </w:r>
            <w:r w:rsidRPr="00EF2316">
              <w:rPr>
                <w:sz w:val="28"/>
                <w:szCs w:val="28"/>
              </w:rPr>
              <w:t xml:space="preserve"> об увеличении объема финансирования мероприятий, направленных на модернизацию объектов коммунальной инфраструктуры</w:t>
            </w:r>
          </w:p>
          <w:p w:rsidR="00D62F59" w:rsidRPr="00D62F59" w:rsidRDefault="00D62F59" w:rsidP="00D62F59"/>
          <w:p w:rsidR="00D62F59" w:rsidRPr="00D62F59" w:rsidRDefault="00D62F59" w:rsidP="00D62F59"/>
          <w:p w:rsidR="00D62F59" w:rsidRPr="00D62F59" w:rsidRDefault="00D62F59" w:rsidP="00D62F59"/>
          <w:p w:rsidR="00D62F59" w:rsidRPr="00D62F59" w:rsidRDefault="00D62F59" w:rsidP="00D62F59"/>
          <w:p w:rsidR="00D62F59" w:rsidRDefault="00D62F59" w:rsidP="00D62F59"/>
          <w:p w:rsidR="00D62F59" w:rsidRDefault="00D62F59" w:rsidP="00D62F59"/>
          <w:p w:rsidR="001C43A4" w:rsidRPr="00D62F59" w:rsidRDefault="001C43A4" w:rsidP="00D62F59"/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F2316">
              <w:rPr>
                <w:sz w:val="28"/>
                <w:szCs w:val="28"/>
              </w:rPr>
              <w:t xml:space="preserve">тсутствие у органов местного самоуправления </w:t>
            </w:r>
            <w:r>
              <w:rPr>
                <w:sz w:val="28"/>
                <w:szCs w:val="28"/>
              </w:rPr>
              <w:t>сельских поселений Еткульского муниципального района</w:t>
            </w:r>
            <w:r w:rsidRPr="00EF2316">
              <w:rPr>
                <w:sz w:val="28"/>
                <w:szCs w:val="28"/>
              </w:rPr>
              <w:t xml:space="preserve"> средств на реализацию мероприятий </w:t>
            </w:r>
            <w:r>
              <w:rPr>
                <w:sz w:val="28"/>
                <w:szCs w:val="28"/>
              </w:rPr>
              <w:t>подпрограммы</w:t>
            </w:r>
            <w:r w:rsidRPr="00EF2316">
              <w:rPr>
                <w:sz w:val="28"/>
                <w:szCs w:val="28"/>
              </w:rPr>
              <w:t>.</w:t>
            </w:r>
          </w:p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  <w:r w:rsidRPr="00EF2316">
              <w:rPr>
                <w:sz w:val="28"/>
                <w:szCs w:val="28"/>
              </w:rPr>
              <w:t>Несовершенство процедур тарифного регулирования и договорных отношений в жилищно-коммунальном комплексе формирует высокие инвестиционные риски и препятствует привлечению инвестиций в этот сектор экономики.</w:t>
            </w:r>
          </w:p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  <w:r w:rsidRPr="00EF2316">
              <w:rPr>
                <w:sz w:val="28"/>
                <w:szCs w:val="28"/>
              </w:rPr>
              <w:t>Отсутствие софинансирования из средств федерального бюджета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1C43A4" w:rsidRPr="00EF2316" w:rsidTr="00A409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832E69" w:rsidP="00832E6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C43A4" w:rsidRPr="00EF2316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401309" w:rsidP="00D3014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</w:t>
            </w:r>
            <w:r w:rsidRPr="00EF2316">
              <w:rPr>
                <w:sz w:val="28"/>
                <w:szCs w:val="28"/>
              </w:rPr>
              <w:t xml:space="preserve"> </w:t>
            </w:r>
            <w:r w:rsidR="00D30145">
              <w:rPr>
                <w:sz w:val="28"/>
                <w:szCs w:val="28"/>
              </w:rPr>
              <w:t>–</w:t>
            </w:r>
            <w:r w:rsidRPr="00EF2316">
              <w:rPr>
                <w:sz w:val="28"/>
                <w:szCs w:val="28"/>
              </w:rPr>
              <w:t xml:space="preserve"> </w:t>
            </w:r>
            <w:r w:rsidR="00D30145">
              <w:rPr>
                <w:sz w:val="28"/>
                <w:szCs w:val="28"/>
              </w:rPr>
              <w:t>3,0</w:t>
            </w:r>
            <w:r w:rsidR="005747E3" w:rsidRPr="00260FE6">
              <w:rPr>
                <w:sz w:val="28"/>
                <w:szCs w:val="28"/>
              </w:rPr>
              <w:t xml:space="preserve"> </w:t>
            </w:r>
            <w:r w:rsidRPr="00EF2316">
              <w:rPr>
                <w:sz w:val="28"/>
                <w:szCs w:val="28"/>
              </w:rPr>
              <w:t xml:space="preserve"> километра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1C43A4" w:rsidRPr="00EF2316" w:rsidTr="00A409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832E69" w:rsidP="00832E6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43A4" w:rsidRPr="00EF2316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401309" w:rsidP="00EF52B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домов</w:t>
            </w:r>
            <w:r w:rsidRPr="00BC4CBB">
              <w:rPr>
                <w:sz w:val="28"/>
                <w:szCs w:val="28"/>
              </w:rPr>
              <w:t xml:space="preserve"> (квартир), получивши</w:t>
            </w:r>
            <w:r>
              <w:rPr>
                <w:sz w:val="28"/>
                <w:szCs w:val="28"/>
              </w:rPr>
              <w:t>е</w:t>
            </w:r>
            <w:r w:rsidRPr="00BC4CBB">
              <w:rPr>
                <w:sz w:val="28"/>
                <w:szCs w:val="28"/>
              </w:rPr>
              <w:t xml:space="preserve"> возможность подключения к природному газу</w:t>
            </w:r>
            <w:r w:rsidRPr="00EF2316">
              <w:rPr>
                <w:sz w:val="28"/>
                <w:szCs w:val="28"/>
              </w:rPr>
              <w:t xml:space="preserve"> -</w:t>
            </w:r>
            <w:r w:rsidR="00D30145">
              <w:rPr>
                <w:sz w:val="28"/>
                <w:szCs w:val="28"/>
              </w:rPr>
              <w:t xml:space="preserve"> </w:t>
            </w:r>
            <w:r w:rsidR="00EF52BB">
              <w:rPr>
                <w:sz w:val="28"/>
                <w:szCs w:val="28"/>
              </w:rPr>
              <w:t>9</w:t>
            </w:r>
            <w:r w:rsidR="00D301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единиц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055CD7" w:rsidRPr="00EF2316" w:rsidRDefault="00055CD7" w:rsidP="00055CD7">
      <w:pPr>
        <w:tabs>
          <w:tab w:val="left" w:pos="1515"/>
        </w:tabs>
        <w:ind w:firstLine="698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55CD7" w:rsidRPr="00EF2316" w:rsidRDefault="00055CD7" w:rsidP="00055CD7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55CD7" w:rsidRPr="005A6760" w:rsidRDefault="00055CD7" w:rsidP="00055CD7">
      <w:pPr>
        <w:pStyle w:val="ConsPlusNormal"/>
        <w:ind w:firstLine="540"/>
        <w:jc w:val="both"/>
        <w:rPr>
          <w:sz w:val="28"/>
          <w:szCs w:val="28"/>
        </w:rPr>
      </w:pPr>
      <w:r w:rsidRPr="005A6760">
        <w:rPr>
          <w:sz w:val="28"/>
          <w:szCs w:val="28"/>
        </w:rPr>
        <w:t xml:space="preserve">Методика расчета значений целевых индикаторов и показателей </w:t>
      </w:r>
      <w:r w:rsidR="00B9600E">
        <w:rPr>
          <w:sz w:val="28"/>
          <w:szCs w:val="28"/>
        </w:rPr>
        <w:t>подпрограммы,</w:t>
      </w:r>
      <w:r w:rsidRPr="005A6760">
        <w:rPr>
          <w:sz w:val="28"/>
          <w:szCs w:val="28"/>
        </w:rPr>
        <w:t xml:space="preserve"> а также источник получения информации о данных показателях представлены в </w:t>
      </w:r>
      <w:hyperlink w:anchor="Par721" w:tooltip="Таблица 3" w:history="1">
        <w:r w:rsidRPr="005A6760">
          <w:rPr>
            <w:sz w:val="28"/>
            <w:szCs w:val="28"/>
          </w:rPr>
          <w:t xml:space="preserve">таблице </w:t>
        </w:r>
        <w:r w:rsidR="00795F93">
          <w:rPr>
            <w:sz w:val="28"/>
            <w:szCs w:val="28"/>
          </w:rPr>
          <w:t>5</w:t>
        </w:r>
      </w:hyperlink>
      <w:r w:rsidRPr="005A6760">
        <w:rPr>
          <w:sz w:val="28"/>
          <w:szCs w:val="28"/>
        </w:rPr>
        <w:t>.</w:t>
      </w:r>
    </w:p>
    <w:p w:rsidR="00055CD7" w:rsidRPr="005A6760" w:rsidRDefault="00055CD7" w:rsidP="00055CD7">
      <w:pPr>
        <w:pStyle w:val="ConsPlusNormal"/>
        <w:jc w:val="both"/>
        <w:rPr>
          <w:sz w:val="28"/>
          <w:szCs w:val="28"/>
        </w:rPr>
      </w:pPr>
    </w:p>
    <w:p w:rsidR="00055CD7" w:rsidRPr="005A6760" w:rsidRDefault="00055CD7" w:rsidP="00055CD7">
      <w:pPr>
        <w:pStyle w:val="ConsPlusNormal"/>
        <w:jc w:val="right"/>
        <w:outlineLvl w:val="2"/>
        <w:rPr>
          <w:sz w:val="28"/>
          <w:szCs w:val="28"/>
        </w:rPr>
      </w:pPr>
      <w:bookmarkStart w:id="7" w:name="Par721"/>
      <w:bookmarkEnd w:id="7"/>
      <w:r w:rsidRPr="005A6760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5</w:t>
      </w:r>
    </w:p>
    <w:p w:rsidR="00055CD7" w:rsidRPr="00EF2316" w:rsidRDefault="00055CD7" w:rsidP="00055CD7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798"/>
        <w:gridCol w:w="2354"/>
        <w:gridCol w:w="3402"/>
      </w:tblGrid>
      <w:tr w:rsidR="00055CD7" w:rsidRPr="001777AD" w:rsidTr="00795F9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1777AD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1777AD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1777AD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t>Расчет значений целевых индикаторов и показателей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93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t>Источник получения информации, периодичность и вид временной характеристики</w:t>
            </w:r>
          </w:p>
          <w:p w:rsidR="00055CD7" w:rsidRPr="00795F93" w:rsidRDefault="00795F93" w:rsidP="00795F93">
            <w:pPr>
              <w:tabs>
                <w:tab w:val="left" w:pos="2550"/>
              </w:tabs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ab/>
            </w:r>
          </w:p>
        </w:tc>
      </w:tr>
      <w:tr w:rsidR="00CC0FFF" w:rsidRPr="001777AD" w:rsidTr="00795F9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CC0FF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777AD">
              <w:rPr>
                <w:sz w:val="28"/>
                <w:szCs w:val="28"/>
              </w:rPr>
              <w:t>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E21FB5" w:rsidP="00E21FB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F3D0E"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 инженерных сетей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BF0083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рассчитывается исходя из фактической </w:t>
            </w:r>
            <w:r>
              <w:rPr>
                <w:sz w:val="28"/>
                <w:szCs w:val="28"/>
              </w:rPr>
              <w:lastRenderedPageBreak/>
              <w:t>протяженности сетей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lastRenderedPageBreak/>
              <w:t xml:space="preserve">органы местного самоуправления </w:t>
            </w:r>
            <w:r w:rsidR="00F50113">
              <w:rPr>
                <w:sz w:val="28"/>
                <w:szCs w:val="28"/>
              </w:rPr>
              <w:t>сельских поселений Еткульского муниципального района</w:t>
            </w:r>
            <w:r w:rsidRPr="001777AD">
              <w:rPr>
                <w:sz w:val="28"/>
                <w:szCs w:val="28"/>
              </w:rPr>
              <w:t xml:space="preserve"> </w:t>
            </w:r>
            <w:r w:rsidRPr="001777AD">
              <w:rPr>
                <w:sz w:val="28"/>
                <w:szCs w:val="28"/>
              </w:rPr>
              <w:lastRenderedPageBreak/>
              <w:t>(по согласованию).</w:t>
            </w:r>
          </w:p>
          <w:p w:rsidR="00CC0FFF" w:rsidRPr="001777AD" w:rsidRDefault="00CC0FFF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Показатель предоставляется ежегодно, отчетный период - год</w:t>
            </w:r>
          </w:p>
        </w:tc>
      </w:tr>
      <w:tr w:rsidR="00CC0FFF" w:rsidRPr="001777AD" w:rsidTr="00795F9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401309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CC0FFF" w:rsidRPr="001777AD">
              <w:rPr>
                <w:sz w:val="28"/>
                <w:szCs w:val="28"/>
              </w:rPr>
              <w:t>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E21FB5" w:rsidP="00076ACF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B6778"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</w:t>
            </w:r>
            <w:r w:rsidR="00FB6778" w:rsidRPr="00EF23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BF0083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рассчитывается исходя из фактической протяженности сетей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D" w:rsidRPr="001777AD" w:rsidRDefault="004A149D" w:rsidP="004A149D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 xml:space="preserve">органы местного самоуправления </w:t>
            </w:r>
            <w:r>
              <w:rPr>
                <w:sz w:val="28"/>
                <w:szCs w:val="28"/>
              </w:rPr>
              <w:t>сельских поселений Еткульского муниципального района</w:t>
            </w:r>
            <w:r w:rsidRPr="001777AD">
              <w:rPr>
                <w:sz w:val="28"/>
                <w:szCs w:val="28"/>
              </w:rPr>
              <w:t xml:space="preserve"> (по согласованию).</w:t>
            </w:r>
          </w:p>
          <w:p w:rsidR="00CC0FFF" w:rsidRPr="001777AD" w:rsidRDefault="004A149D" w:rsidP="004A149D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Показатель предоставляется ежегодно, отчетный период - год</w:t>
            </w:r>
          </w:p>
        </w:tc>
      </w:tr>
      <w:tr w:rsidR="00CC0FFF" w:rsidRPr="001777AD" w:rsidTr="00795F9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401309" w:rsidP="0040130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076ACF" w:rsidP="00FB677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домов</w:t>
            </w:r>
            <w:r w:rsidRPr="00BC4CBB">
              <w:rPr>
                <w:sz w:val="28"/>
                <w:szCs w:val="28"/>
              </w:rPr>
              <w:t xml:space="preserve"> (квартир), получивши</w:t>
            </w:r>
            <w:r>
              <w:rPr>
                <w:sz w:val="28"/>
                <w:szCs w:val="28"/>
              </w:rPr>
              <w:t>е</w:t>
            </w:r>
            <w:r w:rsidRPr="00BC4CBB">
              <w:rPr>
                <w:sz w:val="28"/>
                <w:szCs w:val="28"/>
              </w:rPr>
              <w:t xml:space="preserve"> возможность подключения к природному газу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D674E9" w:rsidP="00D674E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рассчитывается исходя из фактически подключенных к природному газу домов (квартир)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D" w:rsidRPr="001777AD" w:rsidRDefault="004A149D" w:rsidP="004A149D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 xml:space="preserve">органы местного самоуправления </w:t>
            </w:r>
            <w:r>
              <w:rPr>
                <w:sz w:val="28"/>
                <w:szCs w:val="28"/>
              </w:rPr>
              <w:t>сельских поселений Еткульского муниципального района</w:t>
            </w:r>
            <w:r w:rsidRPr="001777AD">
              <w:rPr>
                <w:sz w:val="28"/>
                <w:szCs w:val="28"/>
              </w:rPr>
              <w:t xml:space="preserve"> (по согласованию).</w:t>
            </w:r>
          </w:p>
          <w:p w:rsidR="00CC0FFF" w:rsidRPr="001777AD" w:rsidRDefault="004A149D" w:rsidP="004A149D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Показатель предоставляется ежегодно, отчетный период - год</w:t>
            </w:r>
          </w:p>
        </w:tc>
      </w:tr>
    </w:tbl>
    <w:p w:rsidR="000828E0" w:rsidRDefault="000828E0" w:rsidP="002C17D8">
      <w:pPr>
        <w:widowControl/>
        <w:autoSpaceDE/>
        <w:autoSpaceDN/>
        <w:adjustRightInd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C17D8" w:rsidRPr="002C17D8" w:rsidRDefault="002C17D8" w:rsidP="002C17D8">
      <w:pPr>
        <w:widowControl/>
        <w:autoSpaceDE/>
        <w:autoSpaceDN/>
        <w:adjustRightInd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28E0" w:rsidRDefault="000828E0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1127"/>
      <w:bookmarkEnd w:id="5"/>
    </w:p>
    <w:p w:rsidR="00172371" w:rsidRPr="00BC4CBB" w:rsidRDefault="00172371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BC4CBB">
        <w:rPr>
          <w:rFonts w:ascii="Times New Roman" w:hAnsi="Times New Roman" w:cs="Times New Roman"/>
          <w:color w:val="auto"/>
          <w:sz w:val="28"/>
          <w:szCs w:val="28"/>
        </w:rPr>
        <w:t>Раздел VI. Ф</w:t>
      </w:r>
      <w:r>
        <w:rPr>
          <w:rFonts w:ascii="Times New Roman" w:hAnsi="Times New Roman" w:cs="Times New Roman"/>
          <w:color w:val="auto"/>
          <w:sz w:val="28"/>
          <w:szCs w:val="28"/>
        </w:rPr>
        <w:t>ИНАНСОВО-ЭКОНОМИЧЕСКОЕ ОБОСНОВАНИЕ ПОДПРОГРАММЫ</w:t>
      </w:r>
    </w:p>
    <w:bookmarkEnd w:id="8"/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9600E">
        <w:rPr>
          <w:rFonts w:ascii="Times New Roman" w:hAnsi="Times New Roman" w:cs="Times New Roman"/>
          <w:sz w:val="28"/>
          <w:szCs w:val="28"/>
        </w:rPr>
        <w:t>Планируемый</w:t>
      </w:r>
      <w:r w:rsidRPr="0031434B">
        <w:rPr>
          <w:rFonts w:ascii="Times New Roman" w:hAnsi="Times New Roman" w:cs="Times New Roman"/>
          <w:sz w:val="28"/>
          <w:szCs w:val="28"/>
        </w:rPr>
        <w:t xml:space="preserve"> объём финансирования подпрограммы из средств областного и местного бюджетов в 20</w:t>
      </w:r>
      <w:r w:rsidR="00B359BB" w:rsidRPr="0031434B">
        <w:rPr>
          <w:rFonts w:ascii="Times New Roman" w:hAnsi="Times New Roman" w:cs="Times New Roman"/>
          <w:sz w:val="28"/>
          <w:szCs w:val="28"/>
        </w:rPr>
        <w:t>2</w:t>
      </w:r>
      <w:r w:rsidR="000C4B5D">
        <w:rPr>
          <w:rFonts w:ascii="Times New Roman" w:hAnsi="Times New Roman" w:cs="Times New Roman"/>
          <w:sz w:val="28"/>
          <w:szCs w:val="28"/>
        </w:rPr>
        <w:t>4</w:t>
      </w:r>
      <w:r w:rsidRPr="0031434B">
        <w:rPr>
          <w:rFonts w:ascii="Times New Roman" w:hAnsi="Times New Roman" w:cs="Times New Roman"/>
          <w:sz w:val="28"/>
          <w:szCs w:val="28"/>
        </w:rPr>
        <w:t>-202</w:t>
      </w:r>
      <w:r w:rsidR="000C4B5D">
        <w:rPr>
          <w:rFonts w:ascii="Times New Roman" w:hAnsi="Times New Roman" w:cs="Times New Roman"/>
          <w:sz w:val="28"/>
          <w:szCs w:val="28"/>
        </w:rPr>
        <w:t>6</w:t>
      </w:r>
      <w:r w:rsidRPr="0031434B">
        <w:rPr>
          <w:rFonts w:ascii="Times New Roman" w:hAnsi="Times New Roman" w:cs="Times New Roman"/>
          <w:sz w:val="28"/>
          <w:szCs w:val="28"/>
        </w:rPr>
        <w:t xml:space="preserve"> годах составляет </w:t>
      </w:r>
      <w:r w:rsidR="00B77E1F">
        <w:rPr>
          <w:rFonts w:ascii="Times New Roman" w:hAnsi="Times New Roman" w:cs="Times New Roman"/>
          <w:sz w:val="28"/>
          <w:szCs w:val="28"/>
        </w:rPr>
        <w:t>75 406,50</w:t>
      </w:r>
      <w:r w:rsidRPr="0031434B">
        <w:rPr>
          <w:rFonts w:ascii="Times New Roman" w:hAnsi="Times New Roman" w:cs="Times New Roman"/>
          <w:sz w:val="28"/>
          <w:szCs w:val="28"/>
        </w:rPr>
        <w:t xml:space="preserve"> </w:t>
      </w:r>
      <w:r w:rsidR="00B77E1F">
        <w:rPr>
          <w:rFonts w:ascii="Times New Roman" w:hAnsi="Times New Roman" w:cs="Times New Roman"/>
          <w:sz w:val="28"/>
          <w:szCs w:val="28"/>
        </w:rPr>
        <w:t>тыс</w:t>
      </w:r>
      <w:r w:rsidRPr="0031434B">
        <w:rPr>
          <w:rFonts w:ascii="Times New Roman" w:hAnsi="Times New Roman" w:cs="Times New Roman"/>
          <w:sz w:val="28"/>
          <w:szCs w:val="28"/>
        </w:rPr>
        <w:t>. рублей.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Реализация и корректировка мероприятий подпрограммы осуществляются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BC4CBB">
        <w:rPr>
          <w:rFonts w:ascii="Times New Roman" w:hAnsi="Times New Roman" w:cs="Times New Roman"/>
          <w:sz w:val="28"/>
          <w:szCs w:val="28"/>
        </w:rPr>
        <w:t>постановлениями администрации Еткульского муниципального района.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Сроки, объёмы, источники финансирования подпрограммы, в том числе за счёт бюджетных средств, подлежат ежегодному уточнению по итогам проведения оценки эффективности её реализации за отчётный период, а также исходя из возможностей областного и местного бюджета на соответствующий финансовый год.</w:t>
      </w:r>
    </w:p>
    <w:p w:rsidR="000828E0" w:rsidRPr="000828E0" w:rsidRDefault="000828E0" w:rsidP="000828E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828E0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подпрограммы представлено в таблице </w:t>
      </w:r>
      <w:r w:rsidR="00CC1BCC">
        <w:rPr>
          <w:rFonts w:ascii="Times New Roman" w:hAnsi="Times New Roman" w:cs="Times New Roman"/>
          <w:sz w:val="28"/>
          <w:szCs w:val="28"/>
        </w:rPr>
        <w:t>6</w:t>
      </w:r>
      <w:r w:rsidRPr="000828E0">
        <w:rPr>
          <w:rFonts w:ascii="Times New Roman" w:hAnsi="Times New Roman" w:cs="Times New Roman"/>
          <w:sz w:val="28"/>
          <w:szCs w:val="28"/>
        </w:rPr>
        <w:t>.</w:t>
      </w:r>
    </w:p>
    <w:p w:rsidR="000828E0" w:rsidRPr="000828E0" w:rsidRDefault="000828E0" w:rsidP="000828E0">
      <w:pPr>
        <w:widowControl/>
        <w:ind w:left="54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0828E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C1BCC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3"/>
        <w:tblW w:w="1020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6380"/>
      </w:tblGrid>
      <w:tr w:rsidR="000828E0" w:rsidRPr="000828E0" w:rsidTr="007244C3">
        <w:trPr>
          <w:trHeight w:val="266"/>
        </w:trPr>
        <w:tc>
          <w:tcPr>
            <w:tcW w:w="3827" w:type="dxa"/>
          </w:tcPr>
          <w:p w:rsidR="000828E0" w:rsidRDefault="000828E0" w:rsidP="000828E0">
            <w:pPr>
              <w:widowControl/>
              <w:autoSpaceDE/>
              <w:autoSpaceDN/>
              <w:adjustRightInd/>
              <w:ind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8E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7244C3" w:rsidRPr="000828E0" w:rsidRDefault="007244C3" w:rsidP="000828E0">
            <w:pPr>
              <w:widowControl/>
              <w:autoSpaceDE/>
              <w:autoSpaceDN/>
              <w:adjustRightInd/>
              <w:ind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0" w:type="dxa"/>
          </w:tcPr>
          <w:p w:rsidR="000828E0" w:rsidRPr="000828E0" w:rsidRDefault="000828E0" w:rsidP="000828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8E0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расходов </w:t>
            </w:r>
          </w:p>
        </w:tc>
      </w:tr>
      <w:tr w:rsidR="000828E0" w:rsidRPr="000828E0" w:rsidTr="007244C3">
        <w:trPr>
          <w:trHeight w:val="2447"/>
        </w:trPr>
        <w:tc>
          <w:tcPr>
            <w:tcW w:w="3827" w:type="dxa"/>
          </w:tcPr>
          <w:p w:rsidR="000828E0" w:rsidRPr="000828E0" w:rsidRDefault="000828E0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2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Модернизация объектов коммунальной инфраструктуры</w:t>
            </w:r>
          </w:p>
        </w:tc>
        <w:tc>
          <w:tcPr>
            <w:tcW w:w="6380" w:type="dxa"/>
          </w:tcPr>
          <w:p w:rsidR="000828E0" w:rsidRPr="00470FC7" w:rsidRDefault="000828E0" w:rsidP="000828E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финансирования: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 xml:space="preserve"> 75406,50</w:t>
            </w:r>
            <w:r w:rsidR="004A149D"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т.ч.</w:t>
            </w:r>
          </w:p>
          <w:p w:rsidR="000828E0" w:rsidRPr="00470FC7" w:rsidRDefault="00081AF1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</w:t>
            </w:r>
            <w:r w:rsidR="000828E0"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бюджет: </w:t>
            </w:r>
          </w:p>
          <w:p w:rsidR="000828E0" w:rsidRPr="00470FC7" w:rsidRDefault="000828E0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B30F1" w:rsidRPr="00470F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3 151,80</w:t>
            </w: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828E0" w:rsidRPr="00470FC7" w:rsidRDefault="000828E0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48 848,80</w:t>
            </w: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828E0" w:rsidRPr="00470FC7" w:rsidRDefault="00931786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828E0"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0828E0"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828E0" w:rsidRPr="00470FC7" w:rsidRDefault="00081AF1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</w:t>
            </w:r>
            <w:r w:rsidR="000828E0" w:rsidRPr="00470FC7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31434B" w:rsidRPr="00470FC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1434B" w:rsidRPr="00470FC7" w:rsidRDefault="0031434B" w:rsidP="0031434B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1 767,80</w:t>
            </w: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1434B" w:rsidRPr="00470FC7" w:rsidRDefault="001B30F1" w:rsidP="0031434B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1434B"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1 638,10</w:t>
            </w:r>
            <w:r w:rsidR="0031434B"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828E0" w:rsidRPr="00470FC7" w:rsidRDefault="001B30F1" w:rsidP="00470FC7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0FC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1434B" w:rsidRPr="00470FC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0FC7">
              <w:rPr>
                <w:rFonts w:ascii="Times New Roman" w:hAnsi="Times New Roman" w:cs="Times New Roman"/>
                <w:sz w:val="28"/>
                <w:szCs w:val="28"/>
              </w:rPr>
              <w:t>0,00 тыс. рублей.</w:t>
            </w:r>
          </w:p>
        </w:tc>
      </w:tr>
    </w:tbl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0F7476" w:rsidRPr="00BC4CBB" w:rsidRDefault="000F7476" w:rsidP="000F7476">
      <w:pPr>
        <w:rPr>
          <w:rFonts w:ascii="Times New Roman" w:hAnsi="Times New Roman" w:cs="Times New Roman"/>
          <w:sz w:val="28"/>
          <w:szCs w:val="28"/>
        </w:rPr>
        <w:sectPr w:rsidR="000F7476" w:rsidRPr="00BC4CBB" w:rsidSect="004C41F6">
          <w:pgSz w:w="11905" w:h="16837"/>
          <w:pgMar w:top="851" w:right="800" w:bottom="851" w:left="1100" w:header="720" w:footer="720" w:gutter="0"/>
          <w:cols w:space="720"/>
          <w:noEndnote/>
        </w:sect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" w:name="sub_61"/>
    </w:p>
    <w:p w:rsidR="00260FE6" w:rsidRDefault="00260FE6" w:rsidP="00260FE6">
      <w:pPr>
        <w:tabs>
          <w:tab w:val="left" w:pos="900"/>
        </w:tabs>
        <w:ind w:firstLine="698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Pr="001777AD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Pr="001777AD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Pr="001777AD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9"/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sectPr w:rsidR="00260FE6" w:rsidSect="009D5A67">
      <w:pgSz w:w="16838" w:h="11906" w:orient="landscape"/>
      <w:pgMar w:top="568" w:right="536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8AC" w:rsidRDefault="003278AC" w:rsidP="009D5A67">
      <w:r>
        <w:separator/>
      </w:r>
    </w:p>
  </w:endnote>
  <w:endnote w:type="continuationSeparator" w:id="0">
    <w:p w:rsidR="003278AC" w:rsidRDefault="003278AC" w:rsidP="009D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8AC" w:rsidRDefault="003278AC" w:rsidP="009D5A67">
      <w:r>
        <w:separator/>
      </w:r>
    </w:p>
  </w:footnote>
  <w:footnote w:type="continuationSeparator" w:id="0">
    <w:p w:rsidR="003278AC" w:rsidRDefault="003278AC" w:rsidP="009D5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F2A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476"/>
    <w:rsid w:val="00000696"/>
    <w:rsid w:val="000012E0"/>
    <w:rsid w:val="0000188A"/>
    <w:rsid w:val="000065E9"/>
    <w:rsid w:val="00006A8D"/>
    <w:rsid w:val="000105D2"/>
    <w:rsid w:val="000110C5"/>
    <w:rsid w:val="0001200F"/>
    <w:rsid w:val="000134AC"/>
    <w:rsid w:val="000145BB"/>
    <w:rsid w:val="000156BC"/>
    <w:rsid w:val="000205BB"/>
    <w:rsid w:val="000219C6"/>
    <w:rsid w:val="000227B4"/>
    <w:rsid w:val="00023571"/>
    <w:rsid w:val="000250E5"/>
    <w:rsid w:val="000261CF"/>
    <w:rsid w:val="000276A8"/>
    <w:rsid w:val="00032596"/>
    <w:rsid w:val="00032780"/>
    <w:rsid w:val="000362A1"/>
    <w:rsid w:val="00040A64"/>
    <w:rsid w:val="00055CD7"/>
    <w:rsid w:val="00057588"/>
    <w:rsid w:val="00062E26"/>
    <w:rsid w:val="0006326F"/>
    <w:rsid w:val="00076ACF"/>
    <w:rsid w:val="00077E7C"/>
    <w:rsid w:val="00081AF1"/>
    <w:rsid w:val="000828E0"/>
    <w:rsid w:val="00085185"/>
    <w:rsid w:val="00086225"/>
    <w:rsid w:val="00096FD0"/>
    <w:rsid w:val="000B7BB8"/>
    <w:rsid w:val="000C00A8"/>
    <w:rsid w:val="000C09F1"/>
    <w:rsid w:val="000C0E48"/>
    <w:rsid w:val="000C4B5D"/>
    <w:rsid w:val="000C6EAF"/>
    <w:rsid w:val="000D7A12"/>
    <w:rsid w:val="000E1B0A"/>
    <w:rsid w:val="000E2501"/>
    <w:rsid w:val="000E6D3B"/>
    <w:rsid w:val="000F5FEA"/>
    <w:rsid w:val="000F6D28"/>
    <w:rsid w:val="000F7476"/>
    <w:rsid w:val="001058EE"/>
    <w:rsid w:val="00110B75"/>
    <w:rsid w:val="00110CCE"/>
    <w:rsid w:val="00113402"/>
    <w:rsid w:val="0011347D"/>
    <w:rsid w:val="0012054E"/>
    <w:rsid w:val="00131E46"/>
    <w:rsid w:val="00132CC8"/>
    <w:rsid w:val="00137BCD"/>
    <w:rsid w:val="00150B47"/>
    <w:rsid w:val="00151CFD"/>
    <w:rsid w:val="001605A7"/>
    <w:rsid w:val="00161B3E"/>
    <w:rsid w:val="0017072C"/>
    <w:rsid w:val="00172371"/>
    <w:rsid w:val="001754D2"/>
    <w:rsid w:val="001777AD"/>
    <w:rsid w:val="001921CB"/>
    <w:rsid w:val="0019314C"/>
    <w:rsid w:val="0019398E"/>
    <w:rsid w:val="00194027"/>
    <w:rsid w:val="00196158"/>
    <w:rsid w:val="00196695"/>
    <w:rsid w:val="00196745"/>
    <w:rsid w:val="001A7E16"/>
    <w:rsid w:val="001B087A"/>
    <w:rsid w:val="001B2E09"/>
    <w:rsid w:val="001B30F1"/>
    <w:rsid w:val="001B55EB"/>
    <w:rsid w:val="001B68E1"/>
    <w:rsid w:val="001C43A4"/>
    <w:rsid w:val="001E0A18"/>
    <w:rsid w:val="001E402D"/>
    <w:rsid w:val="001E6FC6"/>
    <w:rsid w:val="001F00F7"/>
    <w:rsid w:val="001F5B03"/>
    <w:rsid w:val="00202E9A"/>
    <w:rsid w:val="00204C3C"/>
    <w:rsid w:val="00211497"/>
    <w:rsid w:val="0021784B"/>
    <w:rsid w:val="00224AAA"/>
    <w:rsid w:val="00226ECB"/>
    <w:rsid w:val="00233538"/>
    <w:rsid w:val="00242C9C"/>
    <w:rsid w:val="00253E91"/>
    <w:rsid w:val="00255BB1"/>
    <w:rsid w:val="00256E21"/>
    <w:rsid w:val="00257D31"/>
    <w:rsid w:val="00260FE6"/>
    <w:rsid w:val="00261641"/>
    <w:rsid w:val="00262F69"/>
    <w:rsid w:val="00264CCF"/>
    <w:rsid w:val="002664F1"/>
    <w:rsid w:val="002665C6"/>
    <w:rsid w:val="002667C9"/>
    <w:rsid w:val="00270860"/>
    <w:rsid w:val="00274C71"/>
    <w:rsid w:val="00276F77"/>
    <w:rsid w:val="0028004C"/>
    <w:rsid w:val="00285478"/>
    <w:rsid w:val="00287646"/>
    <w:rsid w:val="00291F9D"/>
    <w:rsid w:val="00295ECE"/>
    <w:rsid w:val="002A086E"/>
    <w:rsid w:val="002A44D8"/>
    <w:rsid w:val="002A7182"/>
    <w:rsid w:val="002B3CE1"/>
    <w:rsid w:val="002B68E2"/>
    <w:rsid w:val="002C17D8"/>
    <w:rsid w:val="002C1A4A"/>
    <w:rsid w:val="002C4B28"/>
    <w:rsid w:val="002C63FC"/>
    <w:rsid w:val="002D0F50"/>
    <w:rsid w:val="002D2949"/>
    <w:rsid w:val="002D361B"/>
    <w:rsid w:val="002E3DBE"/>
    <w:rsid w:val="002E7D25"/>
    <w:rsid w:val="002F0CD5"/>
    <w:rsid w:val="002F29AA"/>
    <w:rsid w:val="0030462F"/>
    <w:rsid w:val="00306A01"/>
    <w:rsid w:val="003139CD"/>
    <w:rsid w:val="00313CF0"/>
    <w:rsid w:val="0031434B"/>
    <w:rsid w:val="00320C21"/>
    <w:rsid w:val="00321499"/>
    <w:rsid w:val="00323A4E"/>
    <w:rsid w:val="003278AC"/>
    <w:rsid w:val="00333665"/>
    <w:rsid w:val="00336683"/>
    <w:rsid w:val="00336D3F"/>
    <w:rsid w:val="00343ABD"/>
    <w:rsid w:val="003449B6"/>
    <w:rsid w:val="003458E1"/>
    <w:rsid w:val="00346308"/>
    <w:rsid w:val="00347C0B"/>
    <w:rsid w:val="00350A3E"/>
    <w:rsid w:val="00353566"/>
    <w:rsid w:val="00357AB1"/>
    <w:rsid w:val="003633CB"/>
    <w:rsid w:val="0036485F"/>
    <w:rsid w:val="00366CC2"/>
    <w:rsid w:val="003716A7"/>
    <w:rsid w:val="00377DB7"/>
    <w:rsid w:val="00383E29"/>
    <w:rsid w:val="00391197"/>
    <w:rsid w:val="003947CC"/>
    <w:rsid w:val="00395020"/>
    <w:rsid w:val="00396EA7"/>
    <w:rsid w:val="003A3178"/>
    <w:rsid w:val="003A35AA"/>
    <w:rsid w:val="003A7FB7"/>
    <w:rsid w:val="003B16F0"/>
    <w:rsid w:val="003B4AD1"/>
    <w:rsid w:val="003B7F06"/>
    <w:rsid w:val="003C3906"/>
    <w:rsid w:val="003C4B91"/>
    <w:rsid w:val="003D4E99"/>
    <w:rsid w:val="003D6366"/>
    <w:rsid w:val="003E00D2"/>
    <w:rsid w:val="003E646B"/>
    <w:rsid w:val="003E7596"/>
    <w:rsid w:val="003F008C"/>
    <w:rsid w:val="003F23CC"/>
    <w:rsid w:val="003F54A9"/>
    <w:rsid w:val="003F5A6E"/>
    <w:rsid w:val="003F6DA7"/>
    <w:rsid w:val="003F7685"/>
    <w:rsid w:val="00400395"/>
    <w:rsid w:val="00401309"/>
    <w:rsid w:val="00413113"/>
    <w:rsid w:val="00414148"/>
    <w:rsid w:val="00426384"/>
    <w:rsid w:val="004312EE"/>
    <w:rsid w:val="004351BA"/>
    <w:rsid w:val="00435BF5"/>
    <w:rsid w:val="00435EE5"/>
    <w:rsid w:val="00442538"/>
    <w:rsid w:val="00443D7C"/>
    <w:rsid w:val="004453A8"/>
    <w:rsid w:val="00446523"/>
    <w:rsid w:val="0044678F"/>
    <w:rsid w:val="00447EF4"/>
    <w:rsid w:val="004540ED"/>
    <w:rsid w:val="004572BB"/>
    <w:rsid w:val="004659AE"/>
    <w:rsid w:val="0046758B"/>
    <w:rsid w:val="00470FC7"/>
    <w:rsid w:val="00471EA4"/>
    <w:rsid w:val="004729B8"/>
    <w:rsid w:val="00474059"/>
    <w:rsid w:val="00475D64"/>
    <w:rsid w:val="004764C9"/>
    <w:rsid w:val="004802FC"/>
    <w:rsid w:val="00483B75"/>
    <w:rsid w:val="0048519B"/>
    <w:rsid w:val="004920CA"/>
    <w:rsid w:val="004943B1"/>
    <w:rsid w:val="004A149D"/>
    <w:rsid w:val="004A5B3C"/>
    <w:rsid w:val="004A6987"/>
    <w:rsid w:val="004C001A"/>
    <w:rsid w:val="004C1C28"/>
    <w:rsid w:val="004C27E2"/>
    <w:rsid w:val="004C3F36"/>
    <w:rsid w:val="004C41F6"/>
    <w:rsid w:val="004D2E1F"/>
    <w:rsid w:val="004D5FC2"/>
    <w:rsid w:val="004E100E"/>
    <w:rsid w:val="004E5911"/>
    <w:rsid w:val="004F1D16"/>
    <w:rsid w:val="004F20D0"/>
    <w:rsid w:val="004F3C90"/>
    <w:rsid w:val="0050172B"/>
    <w:rsid w:val="00502A0E"/>
    <w:rsid w:val="005034E8"/>
    <w:rsid w:val="00503519"/>
    <w:rsid w:val="00503A5F"/>
    <w:rsid w:val="00506082"/>
    <w:rsid w:val="00513736"/>
    <w:rsid w:val="00524600"/>
    <w:rsid w:val="00534FE1"/>
    <w:rsid w:val="00535A5B"/>
    <w:rsid w:val="00536540"/>
    <w:rsid w:val="0054478D"/>
    <w:rsid w:val="0054692B"/>
    <w:rsid w:val="00553B83"/>
    <w:rsid w:val="0055711A"/>
    <w:rsid w:val="00557F3F"/>
    <w:rsid w:val="00563E28"/>
    <w:rsid w:val="005656C4"/>
    <w:rsid w:val="005660D2"/>
    <w:rsid w:val="00571100"/>
    <w:rsid w:val="00573E2C"/>
    <w:rsid w:val="005747E3"/>
    <w:rsid w:val="00581073"/>
    <w:rsid w:val="00581DAC"/>
    <w:rsid w:val="00585EED"/>
    <w:rsid w:val="00591108"/>
    <w:rsid w:val="0059584F"/>
    <w:rsid w:val="005A0C2B"/>
    <w:rsid w:val="005A337F"/>
    <w:rsid w:val="005A3CD3"/>
    <w:rsid w:val="005A62D1"/>
    <w:rsid w:val="005A6760"/>
    <w:rsid w:val="005B1027"/>
    <w:rsid w:val="005B474A"/>
    <w:rsid w:val="005B61C2"/>
    <w:rsid w:val="005C1E0E"/>
    <w:rsid w:val="005C719E"/>
    <w:rsid w:val="005D1F56"/>
    <w:rsid w:val="005E046D"/>
    <w:rsid w:val="005E3D8E"/>
    <w:rsid w:val="005F2057"/>
    <w:rsid w:val="005F5D2F"/>
    <w:rsid w:val="0060353C"/>
    <w:rsid w:val="00605227"/>
    <w:rsid w:val="00610626"/>
    <w:rsid w:val="00616593"/>
    <w:rsid w:val="0065130E"/>
    <w:rsid w:val="00651E93"/>
    <w:rsid w:val="00653228"/>
    <w:rsid w:val="006555D3"/>
    <w:rsid w:val="00660D9D"/>
    <w:rsid w:val="0066333D"/>
    <w:rsid w:val="006666D7"/>
    <w:rsid w:val="00674BC5"/>
    <w:rsid w:val="00675B22"/>
    <w:rsid w:val="00686A37"/>
    <w:rsid w:val="00686FD9"/>
    <w:rsid w:val="0069237A"/>
    <w:rsid w:val="00696351"/>
    <w:rsid w:val="00696B8C"/>
    <w:rsid w:val="006A316C"/>
    <w:rsid w:val="006A6070"/>
    <w:rsid w:val="006A667A"/>
    <w:rsid w:val="006A6E9C"/>
    <w:rsid w:val="006B1B33"/>
    <w:rsid w:val="006B324E"/>
    <w:rsid w:val="006B6BB1"/>
    <w:rsid w:val="006D0A86"/>
    <w:rsid w:val="006D7E9A"/>
    <w:rsid w:val="006E26DE"/>
    <w:rsid w:val="006E4EA1"/>
    <w:rsid w:val="006E5581"/>
    <w:rsid w:val="006E5886"/>
    <w:rsid w:val="006F6EDE"/>
    <w:rsid w:val="006F7599"/>
    <w:rsid w:val="00701687"/>
    <w:rsid w:val="00706315"/>
    <w:rsid w:val="00706C89"/>
    <w:rsid w:val="007102E6"/>
    <w:rsid w:val="007167D4"/>
    <w:rsid w:val="007244C3"/>
    <w:rsid w:val="00737632"/>
    <w:rsid w:val="00737FE7"/>
    <w:rsid w:val="00743FD9"/>
    <w:rsid w:val="00745804"/>
    <w:rsid w:val="00750110"/>
    <w:rsid w:val="00751E2E"/>
    <w:rsid w:val="007543C1"/>
    <w:rsid w:val="00757C89"/>
    <w:rsid w:val="0076231D"/>
    <w:rsid w:val="00762861"/>
    <w:rsid w:val="0076298D"/>
    <w:rsid w:val="007637AE"/>
    <w:rsid w:val="00763B9F"/>
    <w:rsid w:val="007666D1"/>
    <w:rsid w:val="00770848"/>
    <w:rsid w:val="0077123A"/>
    <w:rsid w:val="00773180"/>
    <w:rsid w:val="007742DE"/>
    <w:rsid w:val="007842FD"/>
    <w:rsid w:val="00787563"/>
    <w:rsid w:val="00792359"/>
    <w:rsid w:val="00795F93"/>
    <w:rsid w:val="00797716"/>
    <w:rsid w:val="007A038A"/>
    <w:rsid w:val="007A04DF"/>
    <w:rsid w:val="007A165F"/>
    <w:rsid w:val="007A2673"/>
    <w:rsid w:val="007A3C61"/>
    <w:rsid w:val="007A50DE"/>
    <w:rsid w:val="007B1122"/>
    <w:rsid w:val="007B1416"/>
    <w:rsid w:val="007B2B41"/>
    <w:rsid w:val="007B3094"/>
    <w:rsid w:val="007B3C59"/>
    <w:rsid w:val="007B6750"/>
    <w:rsid w:val="007C602C"/>
    <w:rsid w:val="007C792B"/>
    <w:rsid w:val="007D00A9"/>
    <w:rsid w:val="007D321F"/>
    <w:rsid w:val="007D56B1"/>
    <w:rsid w:val="007D6C68"/>
    <w:rsid w:val="007D7397"/>
    <w:rsid w:val="007E157D"/>
    <w:rsid w:val="007F3D0E"/>
    <w:rsid w:val="0080239C"/>
    <w:rsid w:val="00803D9C"/>
    <w:rsid w:val="00807630"/>
    <w:rsid w:val="00817E86"/>
    <w:rsid w:val="008203D5"/>
    <w:rsid w:val="00820BEA"/>
    <w:rsid w:val="00821A62"/>
    <w:rsid w:val="00830606"/>
    <w:rsid w:val="00832E69"/>
    <w:rsid w:val="008370E3"/>
    <w:rsid w:val="0084233B"/>
    <w:rsid w:val="008479A1"/>
    <w:rsid w:val="00852FF4"/>
    <w:rsid w:val="0085505F"/>
    <w:rsid w:val="00855CC7"/>
    <w:rsid w:val="008564BA"/>
    <w:rsid w:val="00860F6E"/>
    <w:rsid w:val="0086347C"/>
    <w:rsid w:val="00871DB0"/>
    <w:rsid w:val="00872041"/>
    <w:rsid w:val="0087512D"/>
    <w:rsid w:val="00877D53"/>
    <w:rsid w:val="00884C6B"/>
    <w:rsid w:val="008878C6"/>
    <w:rsid w:val="00891317"/>
    <w:rsid w:val="008920A5"/>
    <w:rsid w:val="008973BA"/>
    <w:rsid w:val="00897509"/>
    <w:rsid w:val="0089779A"/>
    <w:rsid w:val="008A15CB"/>
    <w:rsid w:val="008A5ED6"/>
    <w:rsid w:val="008A67B0"/>
    <w:rsid w:val="008B0201"/>
    <w:rsid w:val="008B1010"/>
    <w:rsid w:val="008C394D"/>
    <w:rsid w:val="008C468C"/>
    <w:rsid w:val="008C5E14"/>
    <w:rsid w:val="008C64E1"/>
    <w:rsid w:val="008D72A9"/>
    <w:rsid w:val="008E0250"/>
    <w:rsid w:val="008E37DE"/>
    <w:rsid w:val="008E6A93"/>
    <w:rsid w:val="008F0B16"/>
    <w:rsid w:val="008F657C"/>
    <w:rsid w:val="00900A45"/>
    <w:rsid w:val="00904F56"/>
    <w:rsid w:val="00906AC9"/>
    <w:rsid w:val="009104E8"/>
    <w:rsid w:val="0091223B"/>
    <w:rsid w:val="00917B62"/>
    <w:rsid w:val="009223F2"/>
    <w:rsid w:val="00922609"/>
    <w:rsid w:val="00922BC9"/>
    <w:rsid w:val="00925F25"/>
    <w:rsid w:val="00931786"/>
    <w:rsid w:val="009346F9"/>
    <w:rsid w:val="00936656"/>
    <w:rsid w:val="0094715F"/>
    <w:rsid w:val="0095048A"/>
    <w:rsid w:val="00951B32"/>
    <w:rsid w:val="00954FE9"/>
    <w:rsid w:val="00956E99"/>
    <w:rsid w:val="009703E6"/>
    <w:rsid w:val="00972870"/>
    <w:rsid w:val="009741C7"/>
    <w:rsid w:val="009828B2"/>
    <w:rsid w:val="00985B49"/>
    <w:rsid w:val="00990178"/>
    <w:rsid w:val="00994C1D"/>
    <w:rsid w:val="00996283"/>
    <w:rsid w:val="00997B15"/>
    <w:rsid w:val="009A2489"/>
    <w:rsid w:val="009A4E81"/>
    <w:rsid w:val="009A50F1"/>
    <w:rsid w:val="009A53BF"/>
    <w:rsid w:val="009B1FC7"/>
    <w:rsid w:val="009B5899"/>
    <w:rsid w:val="009C58B2"/>
    <w:rsid w:val="009D04C7"/>
    <w:rsid w:val="009D0A46"/>
    <w:rsid w:val="009D2B7E"/>
    <w:rsid w:val="009D3B3F"/>
    <w:rsid w:val="009D565F"/>
    <w:rsid w:val="009D5A67"/>
    <w:rsid w:val="009E2DF0"/>
    <w:rsid w:val="009F0C24"/>
    <w:rsid w:val="00A0295A"/>
    <w:rsid w:val="00A03319"/>
    <w:rsid w:val="00A03BEE"/>
    <w:rsid w:val="00A0574D"/>
    <w:rsid w:val="00A148E1"/>
    <w:rsid w:val="00A22DDD"/>
    <w:rsid w:val="00A2432B"/>
    <w:rsid w:val="00A26474"/>
    <w:rsid w:val="00A26C23"/>
    <w:rsid w:val="00A30B16"/>
    <w:rsid w:val="00A31E7B"/>
    <w:rsid w:val="00A4094F"/>
    <w:rsid w:val="00A42484"/>
    <w:rsid w:val="00A4573D"/>
    <w:rsid w:val="00A51197"/>
    <w:rsid w:val="00A520A3"/>
    <w:rsid w:val="00A57A67"/>
    <w:rsid w:val="00A57CF8"/>
    <w:rsid w:val="00A62D52"/>
    <w:rsid w:val="00A66A4A"/>
    <w:rsid w:val="00A66D44"/>
    <w:rsid w:val="00A67717"/>
    <w:rsid w:val="00A70068"/>
    <w:rsid w:val="00A70999"/>
    <w:rsid w:val="00A70ADB"/>
    <w:rsid w:val="00A70E0A"/>
    <w:rsid w:val="00A85CD1"/>
    <w:rsid w:val="00A85E5E"/>
    <w:rsid w:val="00A872D6"/>
    <w:rsid w:val="00A87A26"/>
    <w:rsid w:val="00A91706"/>
    <w:rsid w:val="00A91FCA"/>
    <w:rsid w:val="00A930D7"/>
    <w:rsid w:val="00A94A2E"/>
    <w:rsid w:val="00A95482"/>
    <w:rsid w:val="00AA60BF"/>
    <w:rsid w:val="00AB68CD"/>
    <w:rsid w:val="00AB6D50"/>
    <w:rsid w:val="00AC043D"/>
    <w:rsid w:val="00AD1638"/>
    <w:rsid w:val="00AD461D"/>
    <w:rsid w:val="00AD60DF"/>
    <w:rsid w:val="00AD63CC"/>
    <w:rsid w:val="00AD67B9"/>
    <w:rsid w:val="00AE01D8"/>
    <w:rsid w:val="00AE2E88"/>
    <w:rsid w:val="00AE7EE3"/>
    <w:rsid w:val="00AF4048"/>
    <w:rsid w:val="00AF504A"/>
    <w:rsid w:val="00B00DD9"/>
    <w:rsid w:val="00B01230"/>
    <w:rsid w:val="00B03246"/>
    <w:rsid w:val="00B10606"/>
    <w:rsid w:val="00B1294C"/>
    <w:rsid w:val="00B16E55"/>
    <w:rsid w:val="00B20FE8"/>
    <w:rsid w:val="00B2563E"/>
    <w:rsid w:val="00B26F60"/>
    <w:rsid w:val="00B30DE0"/>
    <w:rsid w:val="00B345D0"/>
    <w:rsid w:val="00B359BB"/>
    <w:rsid w:val="00B41228"/>
    <w:rsid w:val="00B41370"/>
    <w:rsid w:val="00B41E5A"/>
    <w:rsid w:val="00B53564"/>
    <w:rsid w:val="00B54314"/>
    <w:rsid w:val="00B61451"/>
    <w:rsid w:val="00B65A89"/>
    <w:rsid w:val="00B703CA"/>
    <w:rsid w:val="00B74D0A"/>
    <w:rsid w:val="00B77E1F"/>
    <w:rsid w:val="00B81292"/>
    <w:rsid w:val="00B83602"/>
    <w:rsid w:val="00B83ABD"/>
    <w:rsid w:val="00B904B2"/>
    <w:rsid w:val="00B92D44"/>
    <w:rsid w:val="00B943F4"/>
    <w:rsid w:val="00B948CB"/>
    <w:rsid w:val="00B9600E"/>
    <w:rsid w:val="00BA1B7E"/>
    <w:rsid w:val="00BA3209"/>
    <w:rsid w:val="00BA4066"/>
    <w:rsid w:val="00BB0A6F"/>
    <w:rsid w:val="00BC2223"/>
    <w:rsid w:val="00BC2780"/>
    <w:rsid w:val="00BC4CBB"/>
    <w:rsid w:val="00BC6CA8"/>
    <w:rsid w:val="00BC7C45"/>
    <w:rsid w:val="00BD0C7E"/>
    <w:rsid w:val="00BD3A0A"/>
    <w:rsid w:val="00BD7B96"/>
    <w:rsid w:val="00BE3ABA"/>
    <w:rsid w:val="00BE63A8"/>
    <w:rsid w:val="00BF0083"/>
    <w:rsid w:val="00C0069E"/>
    <w:rsid w:val="00C00C54"/>
    <w:rsid w:val="00C02350"/>
    <w:rsid w:val="00C03300"/>
    <w:rsid w:val="00C0574C"/>
    <w:rsid w:val="00C11B29"/>
    <w:rsid w:val="00C13BDB"/>
    <w:rsid w:val="00C1401C"/>
    <w:rsid w:val="00C14E9A"/>
    <w:rsid w:val="00C15DD9"/>
    <w:rsid w:val="00C163CC"/>
    <w:rsid w:val="00C20796"/>
    <w:rsid w:val="00C26842"/>
    <w:rsid w:val="00C32D40"/>
    <w:rsid w:val="00C32FD1"/>
    <w:rsid w:val="00C33BEA"/>
    <w:rsid w:val="00C40C08"/>
    <w:rsid w:val="00C410C8"/>
    <w:rsid w:val="00C41A8C"/>
    <w:rsid w:val="00C42361"/>
    <w:rsid w:val="00C43377"/>
    <w:rsid w:val="00C4389E"/>
    <w:rsid w:val="00C52040"/>
    <w:rsid w:val="00C53D52"/>
    <w:rsid w:val="00C555C0"/>
    <w:rsid w:val="00C558A1"/>
    <w:rsid w:val="00C55DE6"/>
    <w:rsid w:val="00C5638B"/>
    <w:rsid w:val="00C60362"/>
    <w:rsid w:val="00C60E63"/>
    <w:rsid w:val="00C622F7"/>
    <w:rsid w:val="00C65595"/>
    <w:rsid w:val="00C709B2"/>
    <w:rsid w:val="00C753D2"/>
    <w:rsid w:val="00C76234"/>
    <w:rsid w:val="00C772DA"/>
    <w:rsid w:val="00C909E6"/>
    <w:rsid w:val="00C93D3E"/>
    <w:rsid w:val="00C954EC"/>
    <w:rsid w:val="00C96640"/>
    <w:rsid w:val="00C975B0"/>
    <w:rsid w:val="00CA3671"/>
    <w:rsid w:val="00CA4C6C"/>
    <w:rsid w:val="00CB1B8E"/>
    <w:rsid w:val="00CC0FFF"/>
    <w:rsid w:val="00CC1BCC"/>
    <w:rsid w:val="00CD01AF"/>
    <w:rsid w:val="00CD07D7"/>
    <w:rsid w:val="00CD2B95"/>
    <w:rsid w:val="00CD3A70"/>
    <w:rsid w:val="00CD531A"/>
    <w:rsid w:val="00CE2F42"/>
    <w:rsid w:val="00CE3899"/>
    <w:rsid w:val="00CE5A2B"/>
    <w:rsid w:val="00CE758A"/>
    <w:rsid w:val="00CF2072"/>
    <w:rsid w:val="00CF33B0"/>
    <w:rsid w:val="00CF69E5"/>
    <w:rsid w:val="00D01034"/>
    <w:rsid w:val="00D0194B"/>
    <w:rsid w:val="00D036E1"/>
    <w:rsid w:val="00D06828"/>
    <w:rsid w:val="00D12290"/>
    <w:rsid w:val="00D13557"/>
    <w:rsid w:val="00D147BE"/>
    <w:rsid w:val="00D26855"/>
    <w:rsid w:val="00D30145"/>
    <w:rsid w:val="00D3030B"/>
    <w:rsid w:val="00D33FC9"/>
    <w:rsid w:val="00D37E69"/>
    <w:rsid w:val="00D40AD6"/>
    <w:rsid w:val="00D429B6"/>
    <w:rsid w:val="00D42FDE"/>
    <w:rsid w:val="00D43136"/>
    <w:rsid w:val="00D4726D"/>
    <w:rsid w:val="00D5264A"/>
    <w:rsid w:val="00D562C2"/>
    <w:rsid w:val="00D56334"/>
    <w:rsid w:val="00D5715E"/>
    <w:rsid w:val="00D61F51"/>
    <w:rsid w:val="00D62F59"/>
    <w:rsid w:val="00D674E9"/>
    <w:rsid w:val="00D71CD4"/>
    <w:rsid w:val="00D83336"/>
    <w:rsid w:val="00D84E2F"/>
    <w:rsid w:val="00D86157"/>
    <w:rsid w:val="00D92390"/>
    <w:rsid w:val="00D96B43"/>
    <w:rsid w:val="00DA347F"/>
    <w:rsid w:val="00DA47E8"/>
    <w:rsid w:val="00DA4C00"/>
    <w:rsid w:val="00DA7E81"/>
    <w:rsid w:val="00DB3E9E"/>
    <w:rsid w:val="00DB654F"/>
    <w:rsid w:val="00DC0A12"/>
    <w:rsid w:val="00DC3210"/>
    <w:rsid w:val="00DC5B4B"/>
    <w:rsid w:val="00DD103A"/>
    <w:rsid w:val="00DD23F7"/>
    <w:rsid w:val="00DD2664"/>
    <w:rsid w:val="00DD3682"/>
    <w:rsid w:val="00DD4112"/>
    <w:rsid w:val="00DD508F"/>
    <w:rsid w:val="00DD54A2"/>
    <w:rsid w:val="00DE0AC0"/>
    <w:rsid w:val="00DE280F"/>
    <w:rsid w:val="00DE4208"/>
    <w:rsid w:val="00DE6AC1"/>
    <w:rsid w:val="00DE7942"/>
    <w:rsid w:val="00DF02A0"/>
    <w:rsid w:val="00DF0BD1"/>
    <w:rsid w:val="00DF3C30"/>
    <w:rsid w:val="00DF48FA"/>
    <w:rsid w:val="00DF5F7A"/>
    <w:rsid w:val="00DF7448"/>
    <w:rsid w:val="00DF77E9"/>
    <w:rsid w:val="00E05EFD"/>
    <w:rsid w:val="00E15AF9"/>
    <w:rsid w:val="00E21FB5"/>
    <w:rsid w:val="00E2512D"/>
    <w:rsid w:val="00E30C19"/>
    <w:rsid w:val="00E30F7F"/>
    <w:rsid w:val="00E32E51"/>
    <w:rsid w:val="00E42315"/>
    <w:rsid w:val="00E56E3E"/>
    <w:rsid w:val="00E6239D"/>
    <w:rsid w:val="00E632BD"/>
    <w:rsid w:val="00E671E3"/>
    <w:rsid w:val="00E70DA5"/>
    <w:rsid w:val="00E72BE8"/>
    <w:rsid w:val="00E730A8"/>
    <w:rsid w:val="00E73D97"/>
    <w:rsid w:val="00E85191"/>
    <w:rsid w:val="00E94BD1"/>
    <w:rsid w:val="00E9527C"/>
    <w:rsid w:val="00E973E9"/>
    <w:rsid w:val="00EA3C81"/>
    <w:rsid w:val="00EA4BEA"/>
    <w:rsid w:val="00EB0319"/>
    <w:rsid w:val="00EB443D"/>
    <w:rsid w:val="00EB645D"/>
    <w:rsid w:val="00EC03EE"/>
    <w:rsid w:val="00EC0729"/>
    <w:rsid w:val="00EC08F7"/>
    <w:rsid w:val="00EC0A4B"/>
    <w:rsid w:val="00ED0FE0"/>
    <w:rsid w:val="00ED2C5E"/>
    <w:rsid w:val="00ED4FCB"/>
    <w:rsid w:val="00ED632E"/>
    <w:rsid w:val="00EE007D"/>
    <w:rsid w:val="00EE076C"/>
    <w:rsid w:val="00EE1510"/>
    <w:rsid w:val="00EE406B"/>
    <w:rsid w:val="00EE7163"/>
    <w:rsid w:val="00EF2316"/>
    <w:rsid w:val="00EF328B"/>
    <w:rsid w:val="00EF3D3F"/>
    <w:rsid w:val="00EF4D17"/>
    <w:rsid w:val="00EF52BB"/>
    <w:rsid w:val="00EF6EEF"/>
    <w:rsid w:val="00EF7529"/>
    <w:rsid w:val="00F01269"/>
    <w:rsid w:val="00F07E94"/>
    <w:rsid w:val="00F120D0"/>
    <w:rsid w:val="00F140A3"/>
    <w:rsid w:val="00F230B3"/>
    <w:rsid w:val="00F24438"/>
    <w:rsid w:val="00F24C85"/>
    <w:rsid w:val="00F27F92"/>
    <w:rsid w:val="00F30565"/>
    <w:rsid w:val="00F30A6E"/>
    <w:rsid w:val="00F37A59"/>
    <w:rsid w:val="00F37EEB"/>
    <w:rsid w:val="00F44C04"/>
    <w:rsid w:val="00F453E4"/>
    <w:rsid w:val="00F50113"/>
    <w:rsid w:val="00F53050"/>
    <w:rsid w:val="00F54D71"/>
    <w:rsid w:val="00F6281F"/>
    <w:rsid w:val="00F769F9"/>
    <w:rsid w:val="00F8058F"/>
    <w:rsid w:val="00F936DC"/>
    <w:rsid w:val="00FA3CF9"/>
    <w:rsid w:val="00FA7FED"/>
    <w:rsid w:val="00FB17B6"/>
    <w:rsid w:val="00FB24DB"/>
    <w:rsid w:val="00FB305D"/>
    <w:rsid w:val="00FB6778"/>
    <w:rsid w:val="00FB70ED"/>
    <w:rsid w:val="00FB7DAB"/>
    <w:rsid w:val="00FC20C3"/>
    <w:rsid w:val="00FC6C67"/>
    <w:rsid w:val="00FD4E7D"/>
    <w:rsid w:val="00FE17EA"/>
    <w:rsid w:val="00FE3F6E"/>
    <w:rsid w:val="00FF0062"/>
    <w:rsid w:val="00FF47DA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8CE4D"/>
  <w15:docId w15:val="{1F8489E0-55D0-4605-8830-B5FA5531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4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747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747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747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0F7476"/>
    <w:rPr>
      <w:b w:val="0"/>
      <w:bCs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0F747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0F7476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0F7476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0F74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4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666D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666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906A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C62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91F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D5A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D5A67"/>
    <w:rPr>
      <w:rFonts w:ascii="Arial" w:eastAsia="Times New Roman" w:hAnsi="Arial" w:cs="Arial"/>
      <w:sz w:val="24"/>
      <w:szCs w:val="24"/>
      <w:lang w:eastAsia="ru-RU"/>
    </w:rPr>
  </w:style>
  <w:style w:type="table" w:styleId="af">
    <w:name w:val="Table Grid"/>
    <w:basedOn w:val="a1"/>
    <w:uiPriority w:val="59"/>
    <w:rsid w:val="00CA4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59"/>
    <w:rsid w:val="00266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2C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0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6EDCB-E825-45EE-8537-26FFEFCA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12</Pages>
  <Words>2721</Words>
  <Characters>15513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user</cp:lastModifiedBy>
  <cp:revision>375</cp:revision>
  <cp:lastPrinted>2024-02-27T10:28:00Z</cp:lastPrinted>
  <dcterms:created xsi:type="dcterms:W3CDTF">2021-08-04T10:45:00Z</dcterms:created>
  <dcterms:modified xsi:type="dcterms:W3CDTF">2024-02-27T10:42:00Z</dcterms:modified>
</cp:coreProperties>
</file>